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8C" w:rsidRDefault="00D6788C" w:rsidP="00D6788C">
      <w:pPr>
        <w:pStyle w:val="Cm"/>
        <w:rPr>
          <w:sz w:val="24"/>
        </w:rPr>
      </w:pPr>
      <w:r w:rsidRPr="00316113">
        <w:rPr>
          <w:sz w:val="24"/>
        </w:rPr>
        <w:t>Tenk Község</w:t>
      </w:r>
      <w:r>
        <w:rPr>
          <w:sz w:val="24"/>
        </w:rPr>
        <w:t>i</w:t>
      </w:r>
      <w:r w:rsidRPr="00316113">
        <w:rPr>
          <w:sz w:val="24"/>
        </w:rPr>
        <w:t xml:space="preserve"> Önkormányzat Képviselő-testületének</w:t>
      </w:r>
    </w:p>
    <w:p w:rsidR="00D6788C" w:rsidRPr="00316113" w:rsidRDefault="00D6788C" w:rsidP="00D6788C">
      <w:pPr>
        <w:pStyle w:val="Cm"/>
        <w:rPr>
          <w:sz w:val="24"/>
        </w:rPr>
      </w:pPr>
    </w:p>
    <w:p w:rsidR="00D6788C" w:rsidRDefault="00CC3338" w:rsidP="00D6788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C3338">
        <w:rPr>
          <w:rFonts w:ascii="Tahoma" w:hAnsi="Tahoma" w:cs="Tahoma"/>
          <w:b/>
          <w:bCs/>
          <w:sz w:val="28"/>
          <w:szCs w:val="28"/>
        </w:rPr>
        <w:t>6/2012.(IV.1</w:t>
      </w:r>
      <w:r>
        <w:rPr>
          <w:rFonts w:ascii="Tahoma" w:hAnsi="Tahoma" w:cs="Tahoma"/>
          <w:b/>
          <w:bCs/>
          <w:sz w:val="28"/>
          <w:szCs w:val="28"/>
        </w:rPr>
        <w:t>3</w:t>
      </w:r>
      <w:r w:rsidRPr="00CC3338">
        <w:rPr>
          <w:rFonts w:ascii="Tahoma" w:hAnsi="Tahoma" w:cs="Tahoma"/>
          <w:b/>
          <w:bCs/>
          <w:sz w:val="28"/>
          <w:szCs w:val="28"/>
        </w:rPr>
        <w:t>.)</w:t>
      </w:r>
      <w:r>
        <w:rPr>
          <w:rFonts w:ascii="Tahoma" w:hAnsi="Tahoma" w:cs="Tahoma"/>
          <w:b/>
          <w:bCs/>
          <w:sz w:val="24"/>
          <w:szCs w:val="24"/>
        </w:rPr>
        <w:t xml:space="preserve"> önkormányzati</w:t>
      </w:r>
      <w:r w:rsidR="00D6788C" w:rsidRPr="00316113">
        <w:rPr>
          <w:rFonts w:ascii="Tahoma" w:hAnsi="Tahoma" w:cs="Tahoma"/>
          <w:b/>
          <w:bCs/>
          <w:sz w:val="24"/>
          <w:szCs w:val="24"/>
        </w:rPr>
        <w:t xml:space="preserve"> rendelete</w:t>
      </w:r>
    </w:p>
    <w:p w:rsidR="00D6788C" w:rsidRPr="00316113" w:rsidRDefault="00D6788C" w:rsidP="00D6788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6788C" w:rsidRPr="00D6788C" w:rsidRDefault="00D6788C" w:rsidP="00D6788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16113">
        <w:rPr>
          <w:rFonts w:ascii="Tahoma" w:hAnsi="Tahoma" w:cs="Tahoma"/>
          <w:b/>
          <w:bCs/>
          <w:sz w:val="24"/>
          <w:szCs w:val="24"/>
        </w:rPr>
        <w:t>Az Önkormányzat hatáskörébe tartozó egyes közüzemi-, bérleti-, térítési díjak és árak megállapításáról</w:t>
      </w:r>
      <w:r>
        <w:rPr>
          <w:rFonts w:ascii="Tahoma" w:hAnsi="Tahoma" w:cs="Tahoma"/>
          <w:b/>
          <w:bCs/>
          <w:sz w:val="24"/>
          <w:szCs w:val="24"/>
        </w:rPr>
        <w:t xml:space="preserve"> szóló, </w:t>
      </w:r>
      <w:r w:rsidRPr="00D6788C">
        <w:rPr>
          <w:rFonts w:ascii="Tahoma" w:hAnsi="Tahoma" w:cs="Tahoma"/>
          <w:b/>
          <w:bCs/>
          <w:sz w:val="24"/>
          <w:szCs w:val="24"/>
        </w:rPr>
        <w:t>12/2009.(XII. 18.) önkormányzati rendeletének módosításáról</w:t>
      </w:r>
    </w:p>
    <w:p w:rsidR="00D6788C" w:rsidRPr="00316113" w:rsidRDefault="00D6788C" w:rsidP="00D6788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6788C" w:rsidRPr="00316113" w:rsidRDefault="00D6788C" w:rsidP="00D6788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D6788C" w:rsidRPr="00D6788C" w:rsidRDefault="00D6788C" w:rsidP="00D6788C">
      <w:pPr>
        <w:pStyle w:val="Szvegtrz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Tenk</w:t>
      </w:r>
      <w:r w:rsidRPr="00D6788C">
        <w:rPr>
          <w:b w:val="0"/>
          <w:sz w:val="24"/>
          <w:szCs w:val="24"/>
        </w:rPr>
        <w:t xml:space="preserve"> Községi Önkormányzat Képviselő-testülete, a víziközmű szolgáltatásról</w:t>
      </w:r>
    </w:p>
    <w:p w:rsidR="00D6788C" w:rsidRPr="00D6788C" w:rsidRDefault="00D6788C" w:rsidP="00D6788C">
      <w:pPr>
        <w:pStyle w:val="Szvegtrzs"/>
        <w:rPr>
          <w:b w:val="0"/>
          <w:sz w:val="24"/>
          <w:szCs w:val="24"/>
        </w:rPr>
      </w:pPr>
      <w:proofErr w:type="gramStart"/>
      <w:r w:rsidRPr="00D6788C">
        <w:rPr>
          <w:b w:val="0"/>
          <w:sz w:val="24"/>
          <w:szCs w:val="24"/>
        </w:rPr>
        <w:t>szóló</w:t>
      </w:r>
      <w:proofErr w:type="gramEnd"/>
      <w:r w:rsidRPr="00D6788C">
        <w:rPr>
          <w:b w:val="0"/>
          <w:sz w:val="24"/>
          <w:szCs w:val="24"/>
        </w:rPr>
        <w:t>, 2011. évi CCIX. törvény 93. § (2) bekezdése alapján, az alábbi</w:t>
      </w:r>
      <w:r>
        <w:rPr>
          <w:b w:val="0"/>
          <w:sz w:val="24"/>
          <w:szCs w:val="24"/>
        </w:rPr>
        <w:t xml:space="preserve">ak szerint módosítja Tenk Községi Önkormányzat Képviselő-testületének, </w:t>
      </w:r>
      <w:r w:rsidRPr="00D6788C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</w:t>
      </w:r>
      <w:r w:rsidRPr="00316113">
        <w:rPr>
          <w:b w:val="0"/>
          <w:bCs w:val="0"/>
          <w:sz w:val="24"/>
          <w:szCs w:val="24"/>
        </w:rPr>
        <w:t>z Önkormányzat hatáskörébe tartozó egyes közüzemi-, bérleti-, térítési díjak és árak megállapításáról</w:t>
      </w:r>
      <w:r>
        <w:rPr>
          <w:b w:val="0"/>
          <w:bCs w:val="0"/>
          <w:sz w:val="24"/>
          <w:szCs w:val="24"/>
        </w:rPr>
        <w:t xml:space="preserve"> szóló, </w:t>
      </w:r>
      <w:r w:rsidRPr="00D6788C">
        <w:rPr>
          <w:b w:val="0"/>
          <w:bCs w:val="0"/>
          <w:sz w:val="24"/>
          <w:szCs w:val="24"/>
        </w:rPr>
        <w:t xml:space="preserve">12/2009.(XII. 18.) önkormányzati </w:t>
      </w:r>
      <w:r>
        <w:rPr>
          <w:b w:val="0"/>
          <w:sz w:val="24"/>
          <w:szCs w:val="24"/>
        </w:rPr>
        <w:t>rendeletét (továbbiakban: „R”):</w:t>
      </w:r>
    </w:p>
    <w:p w:rsidR="00D6788C" w:rsidRPr="00D6788C" w:rsidRDefault="00D6788C" w:rsidP="00D6788C">
      <w:pPr>
        <w:pStyle w:val="Szvegtrzs"/>
        <w:rPr>
          <w:sz w:val="24"/>
          <w:szCs w:val="24"/>
        </w:rPr>
      </w:pPr>
    </w:p>
    <w:p w:rsidR="00D6788C" w:rsidRPr="00D6788C" w:rsidRDefault="00D6788C" w:rsidP="00D6788C">
      <w:pPr>
        <w:pStyle w:val="Szvegtrzs"/>
        <w:jc w:val="center"/>
        <w:rPr>
          <w:sz w:val="24"/>
          <w:szCs w:val="24"/>
        </w:rPr>
      </w:pPr>
      <w:r w:rsidRPr="00D6788C">
        <w:rPr>
          <w:sz w:val="24"/>
          <w:szCs w:val="24"/>
        </w:rPr>
        <w:t>1.§</w:t>
      </w:r>
    </w:p>
    <w:p w:rsidR="00D6788C" w:rsidRPr="00D6788C" w:rsidRDefault="00D6788C" w:rsidP="00D6788C">
      <w:pPr>
        <w:pStyle w:val="Szvegtrzs"/>
        <w:rPr>
          <w:sz w:val="24"/>
          <w:szCs w:val="24"/>
        </w:rPr>
      </w:pPr>
    </w:p>
    <w:p w:rsidR="00D6788C" w:rsidRDefault="00D6788C" w:rsidP="00D6788C">
      <w:pPr>
        <w:pStyle w:val="Szvegtrz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„R” </w:t>
      </w:r>
      <w:r w:rsidR="00765756">
        <w:rPr>
          <w:b w:val="0"/>
          <w:sz w:val="24"/>
          <w:szCs w:val="24"/>
        </w:rPr>
        <w:t>1.§.(1) bekezdése hatályát veszti.</w:t>
      </w:r>
    </w:p>
    <w:p w:rsidR="00765756" w:rsidRDefault="00765756" w:rsidP="00D6788C">
      <w:pPr>
        <w:pStyle w:val="Szvegtrzs"/>
        <w:rPr>
          <w:b w:val="0"/>
          <w:sz w:val="24"/>
          <w:szCs w:val="24"/>
        </w:rPr>
      </w:pPr>
    </w:p>
    <w:p w:rsidR="00765756" w:rsidRDefault="00765756" w:rsidP="00765756">
      <w:pPr>
        <w:pStyle w:val="Szvegtrzs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D6788C">
        <w:rPr>
          <w:sz w:val="24"/>
          <w:szCs w:val="24"/>
        </w:rPr>
        <w:t>.§</w:t>
      </w:r>
    </w:p>
    <w:p w:rsidR="00765756" w:rsidRDefault="00765756" w:rsidP="00765756">
      <w:pPr>
        <w:pStyle w:val="Szvegtrzs"/>
        <w:jc w:val="center"/>
        <w:rPr>
          <w:sz w:val="24"/>
          <w:szCs w:val="24"/>
        </w:rPr>
      </w:pPr>
    </w:p>
    <w:p w:rsidR="00765756" w:rsidRDefault="00765756" w:rsidP="00765756">
      <w:pPr>
        <w:pStyle w:val="Szvegtrzs"/>
        <w:jc w:val="center"/>
        <w:rPr>
          <w:sz w:val="24"/>
          <w:szCs w:val="24"/>
        </w:rPr>
      </w:pPr>
    </w:p>
    <w:p w:rsidR="00765756" w:rsidRDefault="00765756" w:rsidP="00765756">
      <w:pPr>
        <w:pStyle w:val="Szvegtrzs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(1) </w:t>
      </w:r>
      <w:r w:rsidRPr="00765756">
        <w:rPr>
          <w:b w:val="0"/>
          <w:sz w:val="24"/>
          <w:szCs w:val="24"/>
        </w:rPr>
        <w:t xml:space="preserve">Ez a rendelet 2012. </w:t>
      </w:r>
      <w:r>
        <w:rPr>
          <w:b w:val="0"/>
          <w:sz w:val="24"/>
          <w:szCs w:val="24"/>
        </w:rPr>
        <w:t>április 15. napján lép hatályba és 2012. április 17. napján hatályát veszti.</w:t>
      </w:r>
    </w:p>
    <w:p w:rsidR="00765756" w:rsidRDefault="00765756" w:rsidP="00765756">
      <w:pPr>
        <w:pStyle w:val="Szvegtrzs"/>
        <w:jc w:val="left"/>
        <w:rPr>
          <w:b w:val="0"/>
          <w:sz w:val="24"/>
          <w:szCs w:val="24"/>
        </w:rPr>
      </w:pPr>
    </w:p>
    <w:p w:rsidR="00765756" w:rsidRPr="00765756" w:rsidRDefault="00765756" w:rsidP="00765756">
      <w:pPr>
        <w:pStyle w:val="Szvegtrzs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(2)Kihirdetéséről és egységes szerkezetbe foglalásáról a körjegyző gondoskodik a helyben szokásos módon.</w:t>
      </w:r>
    </w:p>
    <w:p w:rsidR="00765756" w:rsidRDefault="00765756" w:rsidP="00D6788C">
      <w:pPr>
        <w:pStyle w:val="Szvegtrzs"/>
        <w:rPr>
          <w:b w:val="0"/>
          <w:sz w:val="24"/>
          <w:szCs w:val="24"/>
        </w:rPr>
      </w:pPr>
    </w:p>
    <w:p w:rsidR="00765756" w:rsidRDefault="00765756" w:rsidP="00D6788C">
      <w:pPr>
        <w:pStyle w:val="Szvegtrzs"/>
        <w:rPr>
          <w:b w:val="0"/>
          <w:sz w:val="24"/>
          <w:szCs w:val="24"/>
        </w:rPr>
      </w:pPr>
    </w:p>
    <w:p w:rsidR="00765756" w:rsidRDefault="00765756" w:rsidP="00D6788C">
      <w:pPr>
        <w:pStyle w:val="Szvegtrzs"/>
        <w:rPr>
          <w:b w:val="0"/>
          <w:sz w:val="24"/>
          <w:szCs w:val="24"/>
        </w:rPr>
      </w:pPr>
    </w:p>
    <w:p w:rsidR="00765756" w:rsidRDefault="00765756" w:rsidP="00D6788C">
      <w:pPr>
        <w:pStyle w:val="Szvegtrz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 e n k, 2012. április 11.</w:t>
      </w:r>
    </w:p>
    <w:p w:rsidR="00765756" w:rsidRDefault="00765756" w:rsidP="00D6788C">
      <w:pPr>
        <w:pStyle w:val="Szvegtrzs"/>
        <w:rPr>
          <w:b w:val="0"/>
          <w:sz w:val="24"/>
          <w:szCs w:val="24"/>
        </w:rPr>
      </w:pPr>
    </w:p>
    <w:p w:rsidR="00765756" w:rsidRDefault="00765756" w:rsidP="00D6788C">
      <w:pPr>
        <w:pStyle w:val="Szvegtrzs"/>
        <w:rPr>
          <w:b w:val="0"/>
          <w:sz w:val="24"/>
          <w:szCs w:val="24"/>
        </w:rPr>
      </w:pPr>
    </w:p>
    <w:p w:rsidR="00765756" w:rsidRDefault="00765756" w:rsidP="00D6788C">
      <w:pPr>
        <w:pStyle w:val="Szvegtrz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Szopkó Tamás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Dányiné Szórád Ibolya</w:t>
      </w:r>
    </w:p>
    <w:p w:rsidR="00765756" w:rsidRDefault="00765756" w:rsidP="00D6788C">
      <w:pPr>
        <w:pStyle w:val="Szvegtrz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polgármester</w:t>
      </w:r>
      <w:proofErr w:type="gram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körjegyző</w:t>
      </w:r>
    </w:p>
    <w:p w:rsidR="00765756" w:rsidRDefault="00765756" w:rsidP="00D6788C">
      <w:pPr>
        <w:pStyle w:val="Szvegtrzs"/>
        <w:rPr>
          <w:b w:val="0"/>
          <w:sz w:val="24"/>
          <w:szCs w:val="24"/>
        </w:rPr>
      </w:pPr>
    </w:p>
    <w:p w:rsidR="00765756" w:rsidRDefault="00765756" w:rsidP="00D6788C">
      <w:pPr>
        <w:pStyle w:val="Szvegtrzs"/>
        <w:rPr>
          <w:b w:val="0"/>
          <w:sz w:val="24"/>
          <w:szCs w:val="24"/>
        </w:rPr>
      </w:pPr>
    </w:p>
    <w:p w:rsidR="00CC3338" w:rsidRDefault="00CC3338" w:rsidP="00D6788C">
      <w:pPr>
        <w:pStyle w:val="Szvegtrzs"/>
        <w:rPr>
          <w:b w:val="0"/>
          <w:sz w:val="24"/>
          <w:szCs w:val="24"/>
        </w:rPr>
      </w:pPr>
    </w:p>
    <w:p w:rsidR="00CC3338" w:rsidRDefault="00CC3338" w:rsidP="00D6788C">
      <w:pPr>
        <w:pStyle w:val="Szvegtrzs"/>
        <w:rPr>
          <w:b w:val="0"/>
          <w:sz w:val="24"/>
          <w:szCs w:val="24"/>
        </w:rPr>
      </w:pPr>
    </w:p>
    <w:p w:rsidR="00765756" w:rsidRPr="001138CF" w:rsidRDefault="00765756" w:rsidP="00D6788C">
      <w:pPr>
        <w:pStyle w:val="Szvegtrzs"/>
        <w:rPr>
          <w:sz w:val="24"/>
          <w:szCs w:val="24"/>
        </w:rPr>
      </w:pPr>
      <w:r w:rsidRPr="001138CF">
        <w:rPr>
          <w:sz w:val="24"/>
          <w:szCs w:val="24"/>
        </w:rPr>
        <w:t>Záradék:</w:t>
      </w:r>
    </w:p>
    <w:p w:rsidR="00765756" w:rsidRDefault="00765756" w:rsidP="00D6788C">
      <w:pPr>
        <w:pStyle w:val="Szvegtrzs"/>
        <w:rPr>
          <w:b w:val="0"/>
          <w:sz w:val="24"/>
          <w:szCs w:val="24"/>
        </w:rPr>
      </w:pPr>
    </w:p>
    <w:p w:rsidR="00765756" w:rsidRDefault="00CC3338" w:rsidP="00D6788C">
      <w:pPr>
        <w:pStyle w:val="Szvegtrz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Kihirdetve: 2012. április 13.</w:t>
      </w:r>
    </w:p>
    <w:p w:rsidR="00765756" w:rsidRDefault="00765756" w:rsidP="00D6788C">
      <w:pPr>
        <w:pStyle w:val="Szvegtrzs"/>
        <w:rPr>
          <w:b w:val="0"/>
          <w:sz w:val="24"/>
          <w:szCs w:val="24"/>
        </w:rPr>
      </w:pPr>
    </w:p>
    <w:p w:rsidR="00765756" w:rsidRDefault="00765756" w:rsidP="00D6788C">
      <w:pPr>
        <w:pStyle w:val="Szvegtrz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Dányiné Szórád Ibolya</w:t>
      </w:r>
    </w:p>
    <w:p w:rsidR="00765756" w:rsidRPr="00267A68" w:rsidRDefault="00765756" w:rsidP="00D6788C">
      <w:pPr>
        <w:pStyle w:val="Szvegtrz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körjegyző</w:t>
      </w:r>
    </w:p>
    <w:sectPr w:rsidR="00765756" w:rsidRPr="00267A68" w:rsidSect="0038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88C"/>
    <w:rsid w:val="001138CF"/>
    <w:rsid w:val="00382D9D"/>
    <w:rsid w:val="005320C0"/>
    <w:rsid w:val="00765756"/>
    <w:rsid w:val="008F7E4D"/>
    <w:rsid w:val="00CC3338"/>
    <w:rsid w:val="00D6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8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6788C"/>
    <w:pPr>
      <w:overflowPunct/>
      <w:autoSpaceDE/>
      <w:autoSpaceDN/>
      <w:adjustRightInd/>
      <w:jc w:val="center"/>
    </w:pPr>
    <w:rPr>
      <w:rFonts w:ascii="Tahoma" w:hAnsi="Tahoma" w:cs="Tahoma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D6788C"/>
    <w:rPr>
      <w:rFonts w:ascii="Tahoma" w:eastAsia="Times New Roman" w:hAnsi="Tahoma" w:cs="Tahoma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D6788C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rsid w:val="00D6788C"/>
    <w:rPr>
      <w:rFonts w:ascii="Tahoma" w:eastAsia="Times New Roman" w:hAnsi="Tahoma" w:cs="Tahoma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960</Characters>
  <Application>Microsoft Office Word</Application>
  <DocSecurity>0</DocSecurity>
  <Lines>8</Lines>
  <Paragraphs>2</Paragraphs>
  <ScaleCrop>false</ScaleCrop>
  <Company>WXPEE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5</cp:revision>
  <dcterms:created xsi:type="dcterms:W3CDTF">2012-04-11T09:09:00Z</dcterms:created>
  <dcterms:modified xsi:type="dcterms:W3CDTF">2012-05-09T10:04:00Z</dcterms:modified>
</cp:coreProperties>
</file>