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665" w:rsidRDefault="000C1665" w:rsidP="000C1665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Tenk Községi Önkormányzat Képviselő - testületének 14/2015.(III.30.)</w:t>
      </w:r>
      <w:r>
        <w:rPr>
          <w:b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 xml:space="preserve">számú határozata: </w:t>
      </w:r>
    </w:p>
    <w:p w:rsidR="000C1665" w:rsidRDefault="000C1665" w:rsidP="000C1665">
      <w:pPr>
        <w:rPr>
          <w:b/>
          <w:sz w:val="24"/>
          <w:szCs w:val="24"/>
          <w:u w:val="single"/>
        </w:rPr>
      </w:pPr>
    </w:p>
    <w:p w:rsidR="000C1665" w:rsidRDefault="000C1665" w:rsidP="000C1665">
      <w:pPr>
        <w:jc w:val="both"/>
        <w:rPr>
          <w:sz w:val="24"/>
          <w:szCs w:val="24"/>
        </w:rPr>
      </w:pPr>
      <w:r>
        <w:rPr>
          <w:sz w:val="24"/>
          <w:szCs w:val="24"/>
        </w:rPr>
        <w:t>Tenk Községi Önkormányzat Képviselő- testülete a polgármester előterjesztésében megtárgyalta Magyarország 2015. évi központi költségvetésről szóló 2014. évi C. törvény 3. mellékletének megfelelő, a helyi önkormányzatok kiegészítő támogatására törtnő pályázat benyújtásának lehetőségét, és úgy határozott, hogy pályázatát benyújtja.</w:t>
      </w:r>
    </w:p>
    <w:p w:rsidR="000C1665" w:rsidRDefault="000C1665" w:rsidP="000C1665">
      <w:pPr>
        <w:jc w:val="both"/>
        <w:rPr>
          <w:sz w:val="24"/>
          <w:szCs w:val="24"/>
        </w:rPr>
      </w:pPr>
    </w:p>
    <w:p w:rsidR="000C1665" w:rsidRDefault="000C1665" w:rsidP="000C1665">
      <w:pPr>
        <w:pStyle w:val="llb"/>
        <w:tabs>
          <w:tab w:val="left" w:pos="708"/>
        </w:tabs>
        <w:jc w:val="both"/>
        <w:rPr>
          <w:sz w:val="24"/>
          <w:szCs w:val="24"/>
        </w:rPr>
      </w:pPr>
      <w:r>
        <w:rPr>
          <w:sz w:val="24"/>
          <w:szCs w:val="24"/>
        </w:rPr>
        <w:t>A Képviselő- testület felhatalmazza a polgármestert a pályázat benyújtásához szükséges intézkedések megtételére.</w:t>
      </w:r>
    </w:p>
    <w:p w:rsidR="000C1665" w:rsidRDefault="000C1665" w:rsidP="000C1665">
      <w:pPr>
        <w:pStyle w:val="llb"/>
        <w:tabs>
          <w:tab w:val="left" w:pos="708"/>
        </w:tabs>
        <w:jc w:val="right"/>
        <w:rPr>
          <w:szCs w:val="24"/>
        </w:rPr>
      </w:pPr>
    </w:p>
    <w:p w:rsidR="000C1665" w:rsidRDefault="000C1665" w:rsidP="000C166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Felelős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  <w:t>Szopkó Tamás</w:t>
      </w:r>
    </w:p>
    <w:p w:rsidR="000C1665" w:rsidRDefault="000C1665" w:rsidP="000C166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polgármester</w:t>
      </w:r>
      <w:proofErr w:type="gramEnd"/>
    </w:p>
    <w:p w:rsidR="000C1665" w:rsidRDefault="000C1665" w:rsidP="000C166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Határidő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  <w:t>Azonnal</w:t>
      </w:r>
    </w:p>
    <w:p w:rsidR="005D41D3" w:rsidRDefault="005D41D3">
      <w:bookmarkStart w:id="0" w:name="_GoBack"/>
      <w:bookmarkEnd w:id="0"/>
    </w:p>
    <w:sectPr w:rsidR="005D41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665"/>
    <w:rsid w:val="000C1665"/>
    <w:rsid w:val="005D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C166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semiHidden/>
    <w:unhideWhenUsed/>
    <w:rsid w:val="000C166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semiHidden/>
    <w:rsid w:val="000C1665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C166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semiHidden/>
    <w:unhideWhenUsed/>
    <w:rsid w:val="000C166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semiHidden/>
    <w:rsid w:val="000C1665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8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2015-04-23T13:22:00Z</dcterms:created>
  <dcterms:modified xsi:type="dcterms:W3CDTF">2015-04-23T13:23:00Z</dcterms:modified>
</cp:coreProperties>
</file>