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94" w:rsidRDefault="007C0694" w:rsidP="007C069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 Képviselő - testületének 24/2015.(V.28.)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határozata: </w:t>
      </w:r>
    </w:p>
    <w:p w:rsidR="007C0694" w:rsidRDefault="007C0694" w:rsidP="007C0694">
      <w:pPr>
        <w:jc w:val="both"/>
        <w:rPr>
          <w:b/>
          <w:bCs/>
          <w:sz w:val="24"/>
          <w:szCs w:val="24"/>
          <w:u w:val="single"/>
        </w:rPr>
      </w:pPr>
    </w:p>
    <w:p w:rsidR="007C0694" w:rsidRDefault="007C0694" w:rsidP="007C0694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 2015. szeptember 01. napjától a Tenki Csicsergő Óvodát önkormányzati fenntartásba kívánja venni, saját intézményként tartja fenn és működteti.</w:t>
      </w:r>
    </w:p>
    <w:p w:rsidR="007C0694" w:rsidRDefault="007C0694" w:rsidP="007C0694">
      <w:pPr>
        <w:jc w:val="both"/>
        <w:rPr>
          <w:sz w:val="24"/>
          <w:szCs w:val="24"/>
        </w:rPr>
      </w:pPr>
      <w:r>
        <w:rPr>
          <w:sz w:val="24"/>
          <w:szCs w:val="24"/>
        </w:rPr>
        <w:t>A Tenki Csicsergő Óvodában foglalkoztatott 4 fő óvónőt, valamint 2 fő dajkát az intézmény működésének kezdetével átveszi.</w:t>
      </w:r>
    </w:p>
    <w:p w:rsidR="007C0694" w:rsidRDefault="007C0694" w:rsidP="007C0694">
      <w:pPr>
        <w:jc w:val="both"/>
        <w:rPr>
          <w:b/>
          <w:sz w:val="24"/>
          <w:szCs w:val="24"/>
        </w:rPr>
      </w:pPr>
    </w:p>
    <w:p w:rsidR="007C0694" w:rsidRPr="007C0694" w:rsidRDefault="007C0694" w:rsidP="007C0694">
      <w:pPr>
        <w:jc w:val="both"/>
        <w:rPr>
          <w:sz w:val="24"/>
          <w:szCs w:val="24"/>
        </w:rPr>
      </w:pPr>
      <w:bookmarkStart w:id="0" w:name="_GoBack"/>
      <w:r w:rsidRPr="007C0694">
        <w:rPr>
          <w:sz w:val="24"/>
          <w:szCs w:val="24"/>
        </w:rPr>
        <w:t xml:space="preserve">Felelős: </w:t>
      </w:r>
      <w:r w:rsidRPr="007C0694">
        <w:rPr>
          <w:sz w:val="24"/>
          <w:szCs w:val="24"/>
        </w:rPr>
        <w:tab/>
        <w:t>Szopkó Tamás polgármester</w:t>
      </w:r>
    </w:p>
    <w:p w:rsidR="007C0694" w:rsidRPr="007C0694" w:rsidRDefault="007C0694" w:rsidP="007C0694">
      <w:pPr>
        <w:jc w:val="both"/>
        <w:rPr>
          <w:sz w:val="24"/>
          <w:szCs w:val="24"/>
        </w:rPr>
      </w:pPr>
      <w:r w:rsidRPr="007C0694">
        <w:rPr>
          <w:sz w:val="24"/>
          <w:szCs w:val="24"/>
        </w:rPr>
        <w:t xml:space="preserve">Határidő: </w:t>
      </w:r>
      <w:r w:rsidRPr="007C0694">
        <w:rPr>
          <w:sz w:val="24"/>
          <w:szCs w:val="24"/>
        </w:rPr>
        <w:tab/>
        <w:t>Azonnal</w:t>
      </w:r>
    </w:p>
    <w:bookmarkEnd w:id="0"/>
    <w:p w:rsidR="007C2E06" w:rsidRDefault="007C2E06"/>
    <w:sectPr w:rsidR="007C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94"/>
    <w:rsid w:val="007C0694"/>
    <w:rsid w:val="007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6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6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2015-12-10T09:52:00Z</dcterms:created>
  <dcterms:modified xsi:type="dcterms:W3CDTF">2015-12-10T09:52:00Z</dcterms:modified>
</cp:coreProperties>
</file>