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E9" w:rsidRPr="003A228E" w:rsidRDefault="008C57E9" w:rsidP="008C57E9">
      <w:pPr>
        <w:jc w:val="both"/>
        <w:rPr>
          <w:b/>
          <w:bCs/>
          <w:sz w:val="24"/>
          <w:szCs w:val="24"/>
          <w:u w:val="single"/>
        </w:rPr>
      </w:pPr>
      <w:r w:rsidRPr="003A228E">
        <w:rPr>
          <w:b/>
          <w:bCs/>
          <w:sz w:val="24"/>
          <w:szCs w:val="24"/>
          <w:u w:val="single"/>
        </w:rPr>
        <w:t>Tenk Községi Önkormányzat Képviselő - testületének 1/2019.(I.18.)</w:t>
      </w:r>
      <w:r w:rsidRPr="003A228E">
        <w:rPr>
          <w:b/>
          <w:sz w:val="24"/>
          <w:szCs w:val="24"/>
          <w:u w:val="single"/>
        </w:rPr>
        <w:t xml:space="preserve"> </w:t>
      </w:r>
      <w:r w:rsidRPr="003A228E">
        <w:rPr>
          <w:b/>
          <w:bCs/>
          <w:sz w:val="24"/>
          <w:szCs w:val="24"/>
          <w:u w:val="single"/>
        </w:rPr>
        <w:t>számú határozata:</w:t>
      </w:r>
    </w:p>
    <w:p w:rsidR="008C57E9" w:rsidRPr="003A228E" w:rsidRDefault="008C57E9" w:rsidP="008C57E9">
      <w:pPr>
        <w:jc w:val="both"/>
        <w:rPr>
          <w:bCs/>
          <w:sz w:val="24"/>
          <w:szCs w:val="24"/>
        </w:rPr>
      </w:pPr>
    </w:p>
    <w:p w:rsidR="008C57E9" w:rsidRPr="003A228E" w:rsidRDefault="008C57E9" w:rsidP="008C57E9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3A228E">
        <w:rPr>
          <w:sz w:val="24"/>
          <w:szCs w:val="24"/>
        </w:rPr>
        <w:t>Tenk Község Önkormányzat Képviselő-testülete akként határoz, hogy pályázatot nyújt be a Belügyminiszter által 2019. január 14. napon meghirdetett kiegyenlítő bérrendezési alap támogatásra.</w:t>
      </w:r>
    </w:p>
    <w:p w:rsidR="008C57E9" w:rsidRPr="003A228E" w:rsidRDefault="008C57E9" w:rsidP="008C57E9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3A228E">
        <w:rPr>
          <w:sz w:val="24"/>
          <w:szCs w:val="24"/>
        </w:rPr>
        <w:t xml:space="preserve">Tenk Község Önkormányzat Képviselő-testülete a pályázat nyertessége esetére kötelezettséget vállal az illetményalap </w:t>
      </w:r>
      <w:proofErr w:type="spellStart"/>
      <w:r w:rsidRPr="003A228E">
        <w:rPr>
          <w:sz w:val="24"/>
          <w:szCs w:val="24"/>
        </w:rPr>
        <w:t>Kvtv.-ben</w:t>
      </w:r>
      <w:proofErr w:type="spellEnd"/>
      <w:r w:rsidRPr="003A228E">
        <w:rPr>
          <w:sz w:val="24"/>
          <w:szCs w:val="24"/>
        </w:rPr>
        <w:t xml:space="preserve"> rögzítetthez képest legalább 20%-kal emelt összegben, azaz legalább 46.380,- Ft-ban történő megállapítására és annak következményeképpen a köztisztviselői bérek változásának a 2019. évi költségvetési rendeletén történő átvezetésére.</w:t>
      </w:r>
    </w:p>
    <w:p w:rsidR="008C57E9" w:rsidRPr="003A228E" w:rsidRDefault="008C57E9" w:rsidP="008C57E9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3A228E">
        <w:rPr>
          <w:sz w:val="24"/>
          <w:szCs w:val="24"/>
        </w:rPr>
        <w:t xml:space="preserve">Tenk Község Önkormányzat Képviselő-testülete felhatalmazza Heves Város Polgármesterét </w:t>
      </w:r>
      <w:proofErr w:type="spellStart"/>
      <w:r w:rsidRPr="003A228E">
        <w:rPr>
          <w:sz w:val="24"/>
          <w:szCs w:val="24"/>
        </w:rPr>
        <w:t>Sveiczer</w:t>
      </w:r>
      <w:proofErr w:type="spellEnd"/>
      <w:r w:rsidRPr="003A228E">
        <w:rPr>
          <w:sz w:val="24"/>
          <w:szCs w:val="24"/>
        </w:rPr>
        <w:t xml:space="preserve"> Sándort a pályázat benyújtására és az összes szükséges jognyilatkozatok megtételére.</w:t>
      </w:r>
    </w:p>
    <w:p w:rsidR="008C57E9" w:rsidRPr="003A228E" w:rsidRDefault="008C57E9" w:rsidP="008C57E9">
      <w:pPr>
        <w:jc w:val="both"/>
        <w:rPr>
          <w:sz w:val="24"/>
          <w:szCs w:val="24"/>
        </w:rPr>
      </w:pPr>
    </w:p>
    <w:p w:rsidR="008C57E9" w:rsidRPr="003A228E" w:rsidRDefault="008C57E9" w:rsidP="008C57E9">
      <w:pPr>
        <w:jc w:val="both"/>
        <w:rPr>
          <w:sz w:val="24"/>
          <w:szCs w:val="24"/>
        </w:rPr>
      </w:pPr>
      <w:r w:rsidRPr="003A228E">
        <w:rPr>
          <w:sz w:val="24"/>
          <w:szCs w:val="24"/>
        </w:rPr>
        <w:t xml:space="preserve">Határidő: </w:t>
      </w:r>
      <w:r w:rsidRPr="003A228E">
        <w:rPr>
          <w:sz w:val="24"/>
          <w:szCs w:val="24"/>
        </w:rPr>
        <w:tab/>
        <w:t>értelem szerint</w:t>
      </w:r>
    </w:p>
    <w:p w:rsidR="008C57E9" w:rsidRPr="003A228E" w:rsidRDefault="008C57E9" w:rsidP="008C57E9">
      <w:pPr>
        <w:jc w:val="both"/>
        <w:rPr>
          <w:sz w:val="24"/>
          <w:szCs w:val="24"/>
        </w:rPr>
      </w:pPr>
      <w:r w:rsidRPr="003A228E">
        <w:rPr>
          <w:sz w:val="24"/>
          <w:szCs w:val="24"/>
        </w:rPr>
        <w:t xml:space="preserve">Felelős: </w:t>
      </w:r>
      <w:r w:rsidRPr="003A228E">
        <w:rPr>
          <w:sz w:val="24"/>
          <w:szCs w:val="24"/>
        </w:rPr>
        <w:tab/>
      </w:r>
      <w:proofErr w:type="spellStart"/>
      <w:r w:rsidRPr="003A228E">
        <w:rPr>
          <w:sz w:val="24"/>
          <w:szCs w:val="24"/>
        </w:rPr>
        <w:t>Sveiczer</w:t>
      </w:r>
      <w:proofErr w:type="spellEnd"/>
      <w:r w:rsidRPr="003A228E">
        <w:rPr>
          <w:sz w:val="24"/>
          <w:szCs w:val="24"/>
        </w:rPr>
        <w:t xml:space="preserve"> Sándor polgármester</w:t>
      </w:r>
    </w:p>
    <w:p w:rsidR="008327AF" w:rsidRDefault="008327AF"/>
    <w:p w:rsidR="008C57E9" w:rsidRPr="003A228E" w:rsidRDefault="008C57E9" w:rsidP="008C57E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</w:t>
      </w:r>
      <w:r w:rsidRPr="003A228E">
        <w:rPr>
          <w:b/>
          <w:bCs/>
          <w:sz w:val="24"/>
          <w:szCs w:val="24"/>
          <w:u w:val="single"/>
        </w:rPr>
        <w:t>enk Községi Önkormányzat Képviselő - testületének 2/2019.(I.18.)</w:t>
      </w:r>
      <w:r w:rsidRPr="003A228E">
        <w:rPr>
          <w:b/>
          <w:sz w:val="24"/>
          <w:szCs w:val="24"/>
          <w:u w:val="single"/>
        </w:rPr>
        <w:t xml:space="preserve"> </w:t>
      </w:r>
      <w:r w:rsidRPr="003A228E">
        <w:rPr>
          <w:b/>
          <w:bCs/>
          <w:sz w:val="24"/>
          <w:szCs w:val="24"/>
          <w:u w:val="single"/>
        </w:rPr>
        <w:t>számú határozata:</w:t>
      </w:r>
    </w:p>
    <w:p w:rsidR="008C57E9" w:rsidRPr="003A228E" w:rsidRDefault="008C57E9" w:rsidP="008C57E9">
      <w:pPr>
        <w:jc w:val="both"/>
        <w:rPr>
          <w:bCs/>
          <w:sz w:val="24"/>
          <w:szCs w:val="24"/>
        </w:rPr>
      </w:pPr>
    </w:p>
    <w:p w:rsidR="008C57E9" w:rsidRPr="003A228E" w:rsidRDefault="008C57E9" w:rsidP="008C57E9">
      <w:pPr>
        <w:jc w:val="both"/>
        <w:rPr>
          <w:sz w:val="24"/>
          <w:szCs w:val="24"/>
        </w:rPr>
      </w:pPr>
      <w:r w:rsidRPr="003A228E">
        <w:rPr>
          <w:sz w:val="24"/>
          <w:szCs w:val="24"/>
        </w:rPr>
        <w:t>Tenk Község Önkormányzat Képviselő- testülete támogatja, hogy a REGIO-KOM Térségi Kommunális Szolgáltató Társulás egyszemélyi tulajdonában álló REGIO-KOM Térségi Hulladékszállítási Kft. beolvadjon a társulási tag önkormányzatok tulajdonában álló REGIO-KOM Nonprofit Kft. gazdasági társaságba. A beolvadás érdekében előírja, hogy:</w:t>
      </w:r>
    </w:p>
    <w:p w:rsidR="008C57E9" w:rsidRPr="003A228E" w:rsidRDefault="008C57E9" w:rsidP="008C57E9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3A228E">
        <w:rPr>
          <w:sz w:val="24"/>
          <w:szCs w:val="24"/>
        </w:rPr>
        <w:t>az ügyvezető készítse elő az egyesülési tervet az egyes jogi személyek átalakulásáról, egyesüléséről, szétválásáról szóló 2013. évi CLXXVI. törvény 3. § szerinti tartalommal,</w:t>
      </w:r>
    </w:p>
    <w:p w:rsidR="008C57E9" w:rsidRPr="003A228E" w:rsidRDefault="008C57E9" w:rsidP="008C57E9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3A228E">
        <w:rPr>
          <w:sz w:val="24"/>
          <w:szCs w:val="24"/>
        </w:rPr>
        <w:t>az átalakuló jogi személy vagyonmérleg tervezetként a számviteli törvény szerinti beszámoló mérlegét kell felhasználni,</w:t>
      </w:r>
    </w:p>
    <w:p w:rsidR="008C57E9" w:rsidRPr="003A228E" w:rsidRDefault="008C57E9" w:rsidP="008C57E9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3A228E">
        <w:rPr>
          <w:sz w:val="24"/>
          <w:szCs w:val="24"/>
        </w:rPr>
        <w:t>a társaság könyvvizsgálójával való egyeztetést követően tegyen javaslatot az egyesülés során megbízásra kerülő könyvvizsgáló személyére azzal, hogy az egyes jogi személyek átalakulásáról, egyesüléséről, szétválásáról szóló 2013. évi CLXXVI. törvény 13. §</w:t>
      </w:r>
      <w:proofErr w:type="spellStart"/>
      <w:r w:rsidRPr="003A228E">
        <w:rPr>
          <w:sz w:val="24"/>
          <w:szCs w:val="24"/>
        </w:rPr>
        <w:t>-</w:t>
      </w:r>
      <w:proofErr w:type="gramStart"/>
      <w:r w:rsidRPr="003A228E">
        <w:rPr>
          <w:sz w:val="24"/>
          <w:szCs w:val="24"/>
        </w:rPr>
        <w:t>a</w:t>
      </w:r>
      <w:proofErr w:type="spellEnd"/>
      <w:proofErr w:type="gramEnd"/>
      <w:r w:rsidRPr="003A228E">
        <w:rPr>
          <w:sz w:val="24"/>
          <w:szCs w:val="24"/>
        </w:rPr>
        <w:t xml:space="preserve"> alapján az alapító előzetesen hozzájárul ahhoz, hogy az egyesüléssel érintett jogi személyek vagyonmérleg tervezetének ellenőrzése során ugyanazon könyvvizsgáló járjon el,</w:t>
      </w:r>
    </w:p>
    <w:p w:rsidR="008C57E9" w:rsidRPr="003A228E" w:rsidRDefault="008C57E9" w:rsidP="008C57E9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3A228E">
        <w:rPr>
          <w:sz w:val="24"/>
          <w:szCs w:val="24"/>
        </w:rPr>
        <w:t>az ügyvezető készítse elő az egyesülési szerződés tervezetét.</w:t>
      </w:r>
    </w:p>
    <w:p w:rsidR="008C57E9" w:rsidRPr="003A228E" w:rsidRDefault="008C57E9" w:rsidP="008C57E9">
      <w:pPr>
        <w:jc w:val="both"/>
        <w:rPr>
          <w:sz w:val="24"/>
          <w:szCs w:val="24"/>
        </w:rPr>
      </w:pPr>
    </w:p>
    <w:p w:rsidR="008C57E9" w:rsidRPr="003A228E" w:rsidRDefault="008C57E9" w:rsidP="008C57E9">
      <w:pPr>
        <w:jc w:val="both"/>
        <w:rPr>
          <w:sz w:val="24"/>
          <w:szCs w:val="24"/>
        </w:rPr>
      </w:pPr>
      <w:r w:rsidRPr="003A228E">
        <w:rPr>
          <w:sz w:val="24"/>
          <w:szCs w:val="24"/>
        </w:rPr>
        <w:t xml:space="preserve">Határidő. </w:t>
      </w:r>
      <w:r w:rsidRPr="003A228E">
        <w:rPr>
          <w:sz w:val="24"/>
          <w:szCs w:val="24"/>
        </w:rPr>
        <w:tab/>
        <w:t>értelem szerint</w:t>
      </w:r>
    </w:p>
    <w:p w:rsidR="008C57E9" w:rsidRDefault="008C57E9" w:rsidP="008C57E9">
      <w:pPr>
        <w:jc w:val="both"/>
        <w:rPr>
          <w:sz w:val="24"/>
          <w:szCs w:val="24"/>
        </w:rPr>
      </w:pPr>
      <w:r w:rsidRPr="003A228E">
        <w:rPr>
          <w:sz w:val="24"/>
          <w:szCs w:val="24"/>
        </w:rPr>
        <w:t xml:space="preserve">Felelős: </w:t>
      </w:r>
      <w:r w:rsidRPr="003A228E">
        <w:rPr>
          <w:sz w:val="24"/>
          <w:szCs w:val="24"/>
        </w:rPr>
        <w:tab/>
        <w:t>Szopkó Tamás polgármester</w:t>
      </w:r>
    </w:p>
    <w:p w:rsidR="008C57E9" w:rsidRDefault="008C57E9" w:rsidP="008C57E9">
      <w:pPr>
        <w:jc w:val="both"/>
        <w:rPr>
          <w:sz w:val="24"/>
          <w:szCs w:val="24"/>
        </w:rPr>
      </w:pPr>
    </w:p>
    <w:p w:rsidR="008C57E9" w:rsidRPr="003A228E" w:rsidRDefault="008C57E9" w:rsidP="008C57E9">
      <w:pPr>
        <w:jc w:val="both"/>
        <w:rPr>
          <w:b/>
          <w:bCs/>
          <w:sz w:val="24"/>
          <w:szCs w:val="24"/>
          <w:u w:val="single"/>
        </w:rPr>
      </w:pPr>
      <w:r w:rsidRPr="003A228E">
        <w:rPr>
          <w:b/>
          <w:bCs/>
          <w:sz w:val="24"/>
          <w:szCs w:val="24"/>
          <w:u w:val="single"/>
        </w:rPr>
        <w:t>Tenk Községi Önkormányzat Képviselő - testületének 3/2019.(I.18.)</w:t>
      </w:r>
      <w:r w:rsidRPr="003A228E">
        <w:rPr>
          <w:b/>
          <w:sz w:val="24"/>
          <w:szCs w:val="24"/>
          <w:u w:val="single"/>
        </w:rPr>
        <w:t xml:space="preserve"> </w:t>
      </w:r>
      <w:r w:rsidRPr="003A228E">
        <w:rPr>
          <w:b/>
          <w:bCs/>
          <w:sz w:val="24"/>
          <w:szCs w:val="24"/>
          <w:u w:val="single"/>
        </w:rPr>
        <w:t>számú határozata:</w:t>
      </w:r>
    </w:p>
    <w:p w:rsidR="008C57E9" w:rsidRPr="003A228E" w:rsidRDefault="008C57E9" w:rsidP="008C57E9">
      <w:pPr>
        <w:rPr>
          <w:bCs/>
          <w:sz w:val="24"/>
          <w:szCs w:val="24"/>
        </w:rPr>
      </w:pPr>
    </w:p>
    <w:p w:rsidR="008C57E9" w:rsidRPr="003A228E" w:rsidRDefault="008C57E9" w:rsidP="008C57E9">
      <w:pPr>
        <w:jc w:val="both"/>
        <w:rPr>
          <w:sz w:val="24"/>
          <w:szCs w:val="24"/>
        </w:rPr>
      </w:pPr>
      <w:r w:rsidRPr="003A228E">
        <w:rPr>
          <w:sz w:val="24"/>
          <w:szCs w:val="24"/>
        </w:rPr>
        <w:t>Tenk Községi Önkormányzat Képviselő- testülete akként határoz, hogy a 2019. évben az önkormányzat a Járási startmunka programon belül a „Helyi sajátosságokra épülő közfoglalkoztatási programban”, a „Mezőgazdasági programban”, valamint a „Szociális jellegű programban” vesz részt.</w:t>
      </w:r>
    </w:p>
    <w:p w:rsidR="008C57E9" w:rsidRPr="003A228E" w:rsidRDefault="008C57E9" w:rsidP="008C57E9">
      <w:pPr>
        <w:jc w:val="both"/>
        <w:rPr>
          <w:sz w:val="24"/>
          <w:szCs w:val="24"/>
        </w:rPr>
      </w:pPr>
    </w:p>
    <w:p w:rsidR="008C57E9" w:rsidRPr="003A228E" w:rsidRDefault="008C57E9" w:rsidP="008C57E9">
      <w:pPr>
        <w:jc w:val="both"/>
        <w:rPr>
          <w:sz w:val="24"/>
          <w:szCs w:val="24"/>
        </w:rPr>
      </w:pPr>
      <w:r w:rsidRPr="003A228E">
        <w:rPr>
          <w:sz w:val="24"/>
          <w:szCs w:val="24"/>
        </w:rPr>
        <w:t xml:space="preserve">Határidő: </w:t>
      </w:r>
      <w:r w:rsidRPr="003A228E">
        <w:rPr>
          <w:sz w:val="24"/>
          <w:szCs w:val="24"/>
        </w:rPr>
        <w:tab/>
        <w:t>Értelem szerint</w:t>
      </w:r>
    </w:p>
    <w:p w:rsidR="008C57E9" w:rsidRPr="003A228E" w:rsidRDefault="008C57E9" w:rsidP="008C57E9">
      <w:pPr>
        <w:jc w:val="both"/>
        <w:rPr>
          <w:sz w:val="24"/>
          <w:szCs w:val="24"/>
        </w:rPr>
      </w:pPr>
      <w:r w:rsidRPr="003A228E">
        <w:rPr>
          <w:sz w:val="24"/>
          <w:szCs w:val="24"/>
        </w:rPr>
        <w:t xml:space="preserve">Felelős: </w:t>
      </w:r>
      <w:r w:rsidRPr="003A228E">
        <w:rPr>
          <w:sz w:val="24"/>
          <w:szCs w:val="24"/>
        </w:rPr>
        <w:tab/>
        <w:t>Szopkó Tamás polgármester</w:t>
      </w:r>
    </w:p>
    <w:p w:rsidR="008C57E9" w:rsidRPr="003A228E" w:rsidRDefault="008C57E9" w:rsidP="008C57E9">
      <w:pPr>
        <w:jc w:val="both"/>
        <w:rPr>
          <w:sz w:val="24"/>
          <w:szCs w:val="24"/>
        </w:rPr>
      </w:pPr>
      <w:bookmarkStart w:id="0" w:name="_GoBack"/>
      <w:bookmarkEnd w:id="0"/>
    </w:p>
    <w:p w:rsidR="008C57E9" w:rsidRDefault="008C57E9"/>
    <w:sectPr w:rsidR="008C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1C7A"/>
    <w:multiLevelType w:val="hybridMultilevel"/>
    <w:tmpl w:val="E8D8358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7F0667"/>
    <w:multiLevelType w:val="hybridMultilevel"/>
    <w:tmpl w:val="B1E66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E9"/>
    <w:rsid w:val="008327AF"/>
    <w:rsid w:val="008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74900-49B8-4A20-8030-28973096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57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57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2023-07-03T07:19:00Z</dcterms:created>
  <dcterms:modified xsi:type="dcterms:W3CDTF">2023-07-03T07:21:00Z</dcterms:modified>
</cp:coreProperties>
</file>