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A2" w:rsidRDefault="00A519A2" w:rsidP="00A519A2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27/2019.(IV.24.)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A519A2" w:rsidRDefault="00A519A2" w:rsidP="00A519A2">
      <w:pPr>
        <w:jc w:val="both"/>
        <w:rPr>
          <w:sz w:val="24"/>
          <w:szCs w:val="24"/>
        </w:rPr>
      </w:pPr>
    </w:p>
    <w:p w:rsidR="00A519A2" w:rsidRPr="00FF7D8E" w:rsidRDefault="00A519A2" w:rsidP="00A519A2">
      <w:pPr>
        <w:numPr>
          <w:ilvl w:val="0"/>
          <w:numId w:val="1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F7D8E">
        <w:rPr>
          <w:sz w:val="24"/>
          <w:szCs w:val="24"/>
        </w:rPr>
        <w:t xml:space="preserve">Tenk Községi Önkormányzat Képviselő- testülete úgy dönt, hogy </w:t>
      </w:r>
      <w:r w:rsidRPr="00FF7D8E">
        <w:rPr>
          <w:bCs/>
          <w:sz w:val="24"/>
          <w:szCs w:val="24"/>
        </w:rPr>
        <w:t xml:space="preserve">Közbeszerzési eljárást indít: </w:t>
      </w:r>
      <w:r w:rsidRPr="00FF7D8E">
        <w:rPr>
          <w:sz w:val="24"/>
          <w:szCs w:val="24"/>
          <w:lang w:val="en-US"/>
        </w:rPr>
        <w:t>“</w:t>
      </w:r>
      <w:proofErr w:type="spellStart"/>
      <w:r w:rsidRPr="00FF7D8E">
        <w:rPr>
          <w:color w:val="000000"/>
          <w:sz w:val="24"/>
          <w:szCs w:val="24"/>
          <w:lang w:val="en-US"/>
        </w:rPr>
        <w:t>Tenki</w:t>
      </w:r>
      <w:proofErr w:type="spellEnd"/>
      <w:r w:rsidRPr="00FF7D8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F7D8E">
        <w:rPr>
          <w:color w:val="000000"/>
          <w:sz w:val="24"/>
          <w:szCs w:val="24"/>
          <w:lang w:val="en-US"/>
        </w:rPr>
        <w:t>Csicsergő</w:t>
      </w:r>
      <w:proofErr w:type="spellEnd"/>
      <w:r w:rsidRPr="00FF7D8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F7D8E">
        <w:rPr>
          <w:color w:val="000000"/>
          <w:sz w:val="24"/>
          <w:szCs w:val="24"/>
          <w:lang w:val="en-US"/>
        </w:rPr>
        <w:t>Óvoda</w:t>
      </w:r>
      <w:proofErr w:type="spellEnd"/>
      <w:r w:rsidRPr="00FF7D8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F7D8E">
        <w:rPr>
          <w:color w:val="000000"/>
          <w:sz w:val="24"/>
          <w:szCs w:val="24"/>
          <w:lang w:val="en-US"/>
        </w:rPr>
        <w:t>fejlesztése</w:t>
      </w:r>
      <w:proofErr w:type="spellEnd"/>
      <w:r w:rsidRPr="00FF7D8E">
        <w:rPr>
          <w:sz w:val="24"/>
          <w:szCs w:val="24"/>
          <w:lang w:val="en-US"/>
        </w:rPr>
        <w:t xml:space="preserve">” című projekt megvalósításához szükséges </w:t>
      </w:r>
      <w:r w:rsidRPr="00FF7D8E">
        <w:rPr>
          <w:sz w:val="24"/>
          <w:szCs w:val="24"/>
        </w:rPr>
        <w:t>építési beruházás tárgyában a nemzeti eljárásrend, a közbeszerzésekről szóló 2015. évi CXLIII. törvény 115. §</w:t>
      </w:r>
      <w:proofErr w:type="spellStart"/>
      <w:r w:rsidRPr="00FF7D8E">
        <w:rPr>
          <w:sz w:val="24"/>
          <w:szCs w:val="24"/>
        </w:rPr>
        <w:t>-a</w:t>
      </w:r>
      <w:proofErr w:type="spellEnd"/>
      <w:r w:rsidRPr="00FF7D8E">
        <w:rPr>
          <w:sz w:val="24"/>
          <w:szCs w:val="24"/>
        </w:rPr>
        <w:t xml:space="preserve"> szerint.</w:t>
      </w:r>
    </w:p>
    <w:p w:rsidR="00A519A2" w:rsidRPr="00FF7D8E" w:rsidRDefault="00A519A2" w:rsidP="00A519A2">
      <w:pPr>
        <w:jc w:val="both"/>
        <w:rPr>
          <w:sz w:val="24"/>
          <w:szCs w:val="24"/>
        </w:rPr>
      </w:pPr>
    </w:p>
    <w:p w:rsidR="00A519A2" w:rsidRPr="00FF7D8E" w:rsidRDefault="00A519A2" w:rsidP="00A519A2">
      <w:pPr>
        <w:numPr>
          <w:ilvl w:val="0"/>
          <w:numId w:val="1"/>
        </w:numPr>
        <w:suppressAutoHyphens/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F7D8E">
        <w:rPr>
          <w:bCs/>
          <w:sz w:val="24"/>
          <w:szCs w:val="24"/>
        </w:rPr>
        <w:t>Tenk Községi Önkormányzat Képviselő- testülete a közbeszerzési eljárásban történő, Kbt. 115. § (2) bekezdése szerinti ajánlattételre az alábbi cégeket kéri fel:</w:t>
      </w:r>
    </w:p>
    <w:p w:rsidR="00A519A2" w:rsidRPr="00FF7D8E" w:rsidRDefault="00A519A2" w:rsidP="00A519A2">
      <w:pPr>
        <w:suppressAutoHyphens/>
        <w:ind w:left="426"/>
        <w:jc w:val="both"/>
        <w:rPr>
          <w:sz w:val="24"/>
          <w:szCs w:val="24"/>
        </w:rPr>
      </w:pPr>
    </w:p>
    <w:p w:rsidR="00A519A2" w:rsidRPr="00FF7D8E" w:rsidRDefault="00A519A2" w:rsidP="00A519A2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FF7D8E">
        <w:rPr>
          <w:sz w:val="24"/>
          <w:szCs w:val="24"/>
        </w:rPr>
        <w:t>MOVIÁD- Energy Kft. (1152 Budapest, Nyaraló utca 7</w:t>
      </w:r>
      <w:proofErr w:type="gramStart"/>
      <w:r w:rsidRPr="00FF7D8E">
        <w:rPr>
          <w:sz w:val="24"/>
          <w:szCs w:val="24"/>
        </w:rPr>
        <w:t>.,</w:t>
      </w:r>
      <w:proofErr w:type="gramEnd"/>
      <w:r w:rsidRPr="00FF7D8E">
        <w:rPr>
          <w:sz w:val="24"/>
          <w:szCs w:val="24"/>
        </w:rPr>
        <w:t xml:space="preserve"> adószáma: 14533156-2-42)</w:t>
      </w:r>
    </w:p>
    <w:p w:rsidR="00A519A2" w:rsidRPr="00FF7D8E" w:rsidRDefault="00A519A2" w:rsidP="00A519A2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FF7D8E">
        <w:rPr>
          <w:sz w:val="24"/>
          <w:szCs w:val="24"/>
        </w:rPr>
        <w:t xml:space="preserve">MCN IMMO CONSULTING Kft. – 187M (1239 Budapest, </w:t>
      </w:r>
      <w:proofErr w:type="spellStart"/>
      <w:r w:rsidRPr="00FF7D8E">
        <w:rPr>
          <w:sz w:val="24"/>
          <w:szCs w:val="24"/>
        </w:rPr>
        <w:t>Grassalkovich</w:t>
      </w:r>
      <w:proofErr w:type="spellEnd"/>
      <w:r w:rsidRPr="00FF7D8E">
        <w:rPr>
          <w:sz w:val="24"/>
          <w:szCs w:val="24"/>
        </w:rPr>
        <w:t xml:space="preserve"> utca 294., adószáma: 14444829-2-43)</w:t>
      </w:r>
    </w:p>
    <w:p w:rsidR="00A519A2" w:rsidRPr="00FF7D8E" w:rsidRDefault="00A519A2" w:rsidP="00A519A2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FF7D8E">
        <w:rPr>
          <w:sz w:val="24"/>
          <w:szCs w:val="24"/>
        </w:rPr>
        <w:t>HA-SZA Kft. – 138M (1158 Budapest, Hősök útja 5/c., adószáma: 14125591-2-42)</w:t>
      </w:r>
    </w:p>
    <w:p w:rsidR="00A519A2" w:rsidRPr="00FF7D8E" w:rsidRDefault="00A519A2" w:rsidP="00A519A2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F7D8E">
        <w:rPr>
          <w:sz w:val="24"/>
          <w:szCs w:val="24"/>
        </w:rPr>
        <w:t>Szervíz</w:t>
      </w:r>
      <w:proofErr w:type="spellEnd"/>
      <w:r w:rsidRPr="00FF7D8E">
        <w:rPr>
          <w:sz w:val="24"/>
          <w:szCs w:val="24"/>
        </w:rPr>
        <w:t xml:space="preserve"> 2003 Kft. (1158 Budapest, Hősök útja 5/c., adószáma: 13043920-2-42)</w:t>
      </w:r>
    </w:p>
    <w:p w:rsidR="00A519A2" w:rsidRPr="00FF7D8E" w:rsidRDefault="00A519A2" w:rsidP="00A519A2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F7D8E">
        <w:rPr>
          <w:sz w:val="24"/>
          <w:szCs w:val="24"/>
        </w:rPr>
        <w:t>Gateway</w:t>
      </w:r>
      <w:proofErr w:type="spellEnd"/>
      <w:r w:rsidRPr="00FF7D8E">
        <w:rPr>
          <w:sz w:val="24"/>
          <w:szCs w:val="24"/>
        </w:rPr>
        <w:t xml:space="preserve"> Gépészeti Kft. (2621 Verőce, Liszt Ferenc utca 6</w:t>
      </w:r>
      <w:proofErr w:type="gramStart"/>
      <w:r w:rsidRPr="00FF7D8E">
        <w:rPr>
          <w:sz w:val="24"/>
          <w:szCs w:val="24"/>
        </w:rPr>
        <w:t>.,</w:t>
      </w:r>
      <w:proofErr w:type="gramEnd"/>
      <w:r w:rsidRPr="00FF7D8E">
        <w:rPr>
          <w:sz w:val="24"/>
          <w:szCs w:val="24"/>
        </w:rPr>
        <w:t xml:space="preserve"> adószáma: 14664357-2-13)</w:t>
      </w:r>
    </w:p>
    <w:p w:rsidR="00A519A2" w:rsidRPr="00FF7D8E" w:rsidRDefault="00A519A2" w:rsidP="00A519A2">
      <w:pPr>
        <w:jc w:val="both"/>
        <w:rPr>
          <w:sz w:val="24"/>
          <w:szCs w:val="24"/>
        </w:rPr>
      </w:pPr>
    </w:p>
    <w:p w:rsidR="00A519A2" w:rsidRPr="00FF7D8E" w:rsidRDefault="00A519A2" w:rsidP="00A519A2">
      <w:pPr>
        <w:jc w:val="both"/>
        <w:rPr>
          <w:sz w:val="24"/>
          <w:szCs w:val="24"/>
        </w:rPr>
      </w:pPr>
      <w:r w:rsidRPr="00FF7D8E">
        <w:rPr>
          <w:sz w:val="24"/>
          <w:szCs w:val="24"/>
        </w:rPr>
        <w:t>Határidő:</w:t>
      </w:r>
      <w:r w:rsidRPr="00FF7D8E">
        <w:rPr>
          <w:sz w:val="24"/>
          <w:szCs w:val="24"/>
        </w:rPr>
        <w:tab/>
        <w:t>értelem szerint</w:t>
      </w:r>
    </w:p>
    <w:p w:rsidR="00A519A2" w:rsidRPr="00FF7D8E" w:rsidRDefault="00A519A2" w:rsidP="00A519A2">
      <w:pPr>
        <w:jc w:val="both"/>
        <w:rPr>
          <w:sz w:val="24"/>
          <w:szCs w:val="24"/>
        </w:rPr>
      </w:pPr>
      <w:r w:rsidRPr="00FF7D8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116E0E" w:rsidRDefault="00116E0E"/>
    <w:p w:rsidR="00A519A2" w:rsidRDefault="00A519A2" w:rsidP="00A519A2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28/2019.(IV.24.)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A519A2" w:rsidRDefault="00A519A2" w:rsidP="00A519A2">
      <w:pPr>
        <w:jc w:val="both"/>
        <w:rPr>
          <w:sz w:val="24"/>
          <w:szCs w:val="24"/>
        </w:rPr>
      </w:pPr>
    </w:p>
    <w:p w:rsidR="00A519A2" w:rsidRDefault="00A519A2" w:rsidP="00A519A2">
      <w:pPr>
        <w:pStyle w:val="Listaszerbekezds"/>
        <w:overflowPunct/>
        <w:autoSpaceDE/>
        <w:autoSpaceDN/>
        <w:adjustRightInd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Tenk Községi Önkormányzat Képviselő-testülete hozzájárulását adja, hogy Tenki Tradicionális Kft. (3359 Tenk, Erdőtelki út 21.) a Tenk nevet a társaság megnevezésében használhassa.</w:t>
      </w:r>
    </w:p>
    <w:p w:rsidR="00A519A2" w:rsidRPr="00B906A7" w:rsidRDefault="00A519A2" w:rsidP="00A519A2">
      <w:pPr>
        <w:pStyle w:val="Listaszerbekezds"/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</w:p>
    <w:p w:rsidR="00A519A2" w:rsidRDefault="00A519A2" w:rsidP="00A519A2">
      <w:pPr>
        <w:pStyle w:val="Listaszerbekezds"/>
        <w:overflowPunct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A519A2" w:rsidRDefault="00A519A2" w:rsidP="00A519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A519A2" w:rsidRDefault="00A519A2">
      <w:bookmarkStart w:id="0" w:name="_GoBack"/>
      <w:bookmarkEnd w:id="0"/>
    </w:p>
    <w:sectPr w:rsidR="00A5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14A8"/>
    <w:multiLevelType w:val="hybridMultilevel"/>
    <w:tmpl w:val="680C208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6D29CD"/>
    <w:multiLevelType w:val="hybridMultilevel"/>
    <w:tmpl w:val="AF4C9CC6"/>
    <w:lvl w:ilvl="0" w:tplc="B8B0E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A2"/>
    <w:rsid w:val="00116E0E"/>
    <w:rsid w:val="00A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A975-20CC-41B2-8C4E-37EC7665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9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19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2023-07-03T07:38:00Z</dcterms:created>
  <dcterms:modified xsi:type="dcterms:W3CDTF">2023-07-03T07:39:00Z</dcterms:modified>
</cp:coreProperties>
</file>