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78" w:rsidRPr="00923D77" w:rsidRDefault="00773878" w:rsidP="00773878">
      <w:pPr>
        <w:jc w:val="both"/>
        <w:rPr>
          <w:b/>
          <w:bCs/>
          <w:sz w:val="24"/>
          <w:szCs w:val="24"/>
          <w:u w:val="single"/>
        </w:rPr>
      </w:pPr>
      <w:r w:rsidRPr="00923D77">
        <w:rPr>
          <w:b/>
          <w:bCs/>
          <w:sz w:val="24"/>
          <w:szCs w:val="24"/>
          <w:u w:val="single"/>
        </w:rPr>
        <w:t>Tenk Községi Önkormányzat Képviselő – testületének 37/2021.(XII.1.)</w:t>
      </w:r>
      <w:r w:rsidRPr="00923D77">
        <w:rPr>
          <w:b/>
          <w:sz w:val="24"/>
          <w:szCs w:val="24"/>
          <w:u w:val="single"/>
        </w:rPr>
        <w:t xml:space="preserve"> </w:t>
      </w:r>
      <w:r w:rsidRPr="00923D77">
        <w:rPr>
          <w:b/>
          <w:bCs/>
          <w:sz w:val="24"/>
          <w:szCs w:val="24"/>
          <w:u w:val="single"/>
        </w:rPr>
        <w:t>számú határozata:</w:t>
      </w:r>
    </w:p>
    <w:p w:rsidR="00773878" w:rsidRPr="00923D77" w:rsidRDefault="00773878" w:rsidP="00773878">
      <w:pPr>
        <w:jc w:val="both"/>
        <w:rPr>
          <w:sz w:val="24"/>
          <w:szCs w:val="24"/>
        </w:rPr>
      </w:pPr>
    </w:p>
    <w:p w:rsidR="00773878" w:rsidRPr="00923D77" w:rsidRDefault="00773878" w:rsidP="007738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23D77">
        <w:rPr>
          <w:sz w:val="24"/>
          <w:szCs w:val="24"/>
        </w:rPr>
        <w:t>Tenk Község Önkormányzatának Képviselő- testülete a gazdálkodás biztosítása érdekében, az önkormányzat számlavezető pénzintézeténél 13.600.000,- Ft összegű folyószámlahitel felvételéről határoz 2022. évre vonatkozóan, 2022. december 31-i lejárattal.</w:t>
      </w:r>
    </w:p>
    <w:p w:rsidR="00773878" w:rsidRPr="00923D77" w:rsidRDefault="00773878" w:rsidP="007738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23D77">
        <w:rPr>
          <w:sz w:val="24"/>
          <w:szCs w:val="24"/>
        </w:rPr>
        <w:t>Tenk Község Önkormányzat Képviselő- testülete nyilatkozik arról, hogy az önkormányzat ellen adósságrendezési, illetve végrehajtási eljárás nincs folyamatban.</w:t>
      </w:r>
    </w:p>
    <w:p w:rsidR="00773878" w:rsidRPr="00923D77" w:rsidRDefault="00773878" w:rsidP="007738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23D77">
        <w:rPr>
          <w:sz w:val="24"/>
          <w:szCs w:val="24"/>
        </w:rPr>
        <w:t>Tenk Község Önkormányzat Képviselő- testülete nyilatkozik arról, hogy egyetlen hitelintézet felé sem rendelkezik lejárt hiteltartozással.</w:t>
      </w:r>
    </w:p>
    <w:p w:rsidR="00773878" w:rsidRPr="00923D77" w:rsidRDefault="00773878" w:rsidP="007738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23D77">
        <w:rPr>
          <w:sz w:val="24"/>
          <w:szCs w:val="24"/>
        </w:rPr>
        <w:t>Tenk Község Önkormányzat Képviselő- testülete nyilatkozik arról, hogy Tenk Község Önkormányzata rendelkezik helyi adóbevétellel.</w:t>
      </w:r>
    </w:p>
    <w:p w:rsidR="00773878" w:rsidRPr="00923D77" w:rsidRDefault="00773878" w:rsidP="007738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23D77">
        <w:rPr>
          <w:sz w:val="24"/>
          <w:szCs w:val="24"/>
        </w:rPr>
        <w:t xml:space="preserve">Tenk Község Önkormányzat Képviselő- testülete nyilatkozik arról, hogy számláját a Takarékbank </w:t>
      </w:r>
      <w:proofErr w:type="spellStart"/>
      <w:r w:rsidRPr="00923D77">
        <w:rPr>
          <w:sz w:val="24"/>
          <w:szCs w:val="24"/>
        </w:rPr>
        <w:t>Zrt.-nél</w:t>
      </w:r>
      <w:proofErr w:type="spellEnd"/>
      <w:r w:rsidRPr="00923D77">
        <w:rPr>
          <w:sz w:val="24"/>
          <w:szCs w:val="24"/>
        </w:rPr>
        <w:t xml:space="preserve"> vezeti és kötelezettséget vállal arra vonatkozóan, hogy számláját a hitel lejáratáig és visszafizetéséig nem szünteti meg.</w:t>
      </w:r>
    </w:p>
    <w:p w:rsidR="00773878" w:rsidRPr="00923D77" w:rsidRDefault="00773878" w:rsidP="0077387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923D77">
        <w:rPr>
          <w:sz w:val="24"/>
          <w:szCs w:val="24"/>
        </w:rPr>
        <w:t>Tenk Község Önkormányzat nyilatkozik arról, hogy Magyarország Gazdasági Stabilitásáról szóló 2011. évi CXCIV. törvény alapján az államadósság keletkezését és növekedését korlátozó szabályok értelmében az önkormányzati hitel felvételéhez a Kormány, illetőleg Magyarország 2022. évi költségvetésének a megalapozásáról szóló törvény szerint az arra jogszabályban kijelölt minisztériumnak a hozzájárulására nincs szükség.</w:t>
      </w:r>
    </w:p>
    <w:p w:rsidR="00773878" w:rsidRPr="00923D77" w:rsidRDefault="00773878" w:rsidP="00773878">
      <w:pPr>
        <w:jc w:val="both"/>
        <w:rPr>
          <w:sz w:val="24"/>
          <w:szCs w:val="24"/>
        </w:rPr>
      </w:pPr>
    </w:p>
    <w:p w:rsidR="00773878" w:rsidRPr="00923D77" w:rsidRDefault="00773878" w:rsidP="00773878">
      <w:pPr>
        <w:jc w:val="both"/>
        <w:rPr>
          <w:sz w:val="24"/>
          <w:szCs w:val="24"/>
        </w:rPr>
      </w:pPr>
      <w:r w:rsidRPr="00923D77">
        <w:rPr>
          <w:sz w:val="24"/>
          <w:szCs w:val="24"/>
        </w:rPr>
        <w:t xml:space="preserve">Határidő: </w:t>
      </w:r>
      <w:r w:rsidRPr="00923D77">
        <w:rPr>
          <w:sz w:val="24"/>
          <w:szCs w:val="24"/>
        </w:rPr>
        <w:tab/>
        <w:t>Azonnal</w:t>
      </w:r>
    </w:p>
    <w:p w:rsidR="00773878" w:rsidRPr="00923D77" w:rsidRDefault="00773878" w:rsidP="00773878">
      <w:pPr>
        <w:jc w:val="both"/>
        <w:rPr>
          <w:sz w:val="24"/>
          <w:szCs w:val="24"/>
        </w:rPr>
      </w:pPr>
      <w:r w:rsidRPr="00923D77">
        <w:rPr>
          <w:sz w:val="24"/>
          <w:szCs w:val="24"/>
        </w:rPr>
        <w:t xml:space="preserve">Felelős: </w:t>
      </w:r>
      <w:r w:rsidRPr="00923D77">
        <w:rPr>
          <w:sz w:val="24"/>
          <w:szCs w:val="24"/>
        </w:rPr>
        <w:tab/>
        <w:t>Szopkó Tamás polgármester</w:t>
      </w:r>
    </w:p>
    <w:p w:rsidR="00732A8A" w:rsidRDefault="00732A8A"/>
    <w:p w:rsidR="00773878" w:rsidRPr="00923D77" w:rsidRDefault="00773878" w:rsidP="00773878">
      <w:pPr>
        <w:jc w:val="both"/>
        <w:rPr>
          <w:b/>
          <w:bCs/>
          <w:sz w:val="24"/>
          <w:szCs w:val="24"/>
          <w:u w:val="single"/>
        </w:rPr>
      </w:pPr>
      <w:r w:rsidRPr="00923D77">
        <w:rPr>
          <w:b/>
          <w:bCs/>
          <w:sz w:val="24"/>
          <w:szCs w:val="24"/>
          <w:u w:val="single"/>
        </w:rPr>
        <w:t>Tenk Községi Önkormányzat Képviselő – testületének 38/2021.(XII.1.)</w:t>
      </w:r>
      <w:r w:rsidRPr="00923D77">
        <w:rPr>
          <w:b/>
          <w:sz w:val="24"/>
          <w:szCs w:val="24"/>
          <w:u w:val="single"/>
        </w:rPr>
        <w:t xml:space="preserve"> </w:t>
      </w:r>
      <w:r w:rsidRPr="00923D77">
        <w:rPr>
          <w:b/>
          <w:bCs/>
          <w:sz w:val="24"/>
          <w:szCs w:val="24"/>
          <w:u w:val="single"/>
        </w:rPr>
        <w:t>számú határozata:</w:t>
      </w:r>
    </w:p>
    <w:p w:rsidR="00773878" w:rsidRPr="00923D77" w:rsidRDefault="00773878" w:rsidP="00773878">
      <w:pPr>
        <w:jc w:val="both"/>
        <w:rPr>
          <w:bCs/>
          <w:sz w:val="24"/>
          <w:szCs w:val="24"/>
        </w:rPr>
      </w:pPr>
    </w:p>
    <w:p w:rsidR="00773878" w:rsidRPr="00923D77" w:rsidRDefault="00773878" w:rsidP="00773878">
      <w:pPr>
        <w:jc w:val="both"/>
        <w:rPr>
          <w:bCs/>
          <w:sz w:val="24"/>
          <w:szCs w:val="24"/>
        </w:rPr>
      </w:pPr>
      <w:r w:rsidRPr="00923D77">
        <w:rPr>
          <w:bCs/>
          <w:sz w:val="24"/>
          <w:szCs w:val="24"/>
        </w:rPr>
        <w:t xml:space="preserve">Tenk Községi Önkormányzat Képviselő- testülete Szopkó Tamás polgármester szóbeli előterjesztése alapján megtárgyalta </w:t>
      </w:r>
      <w:r>
        <w:rPr>
          <w:bCs/>
          <w:sz w:val="24"/>
          <w:szCs w:val="24"/>
        </w:rPr>
        <w:t xml:space="preserve">néhai </w:t>
      </w:r>
      <w:proofErr w:type="spellStart"/>
      <w:r w:rsidRPr="00923D77">
        <w:rPr>
          <w:bCs/>
          <w:sz w:val="24"/>
          <w:szCs w:val="24"/>
        </w:rPr>
        <w:t>Rusvainé</w:t>
      </w:r>
      <w:proofErr w:type="spellEnd"/>
      <w:r w:rsidRPr="00923D77">
        <w:rPr>
          <w:bCs/>
          <w:sz w:val="24"/>
          <w:szCs w:val="24"/>
        </w:rPr>
        <w:t xml:space="preserve"> Morvai Margit saját halottjává nyilvánításával kapcsolatos indítványt</w:t>
      </w:r>
      <w:r>
        <w:rPr>
          <w:bCs/>
          <w:sz w:val="24"/>
          <w:szCs w:val="24"/>
        </w:rPr>
        <w:t xml:space="preserve"> és akként határozott, miszerint néhai </w:t>
      </w:r>
      <w:proofErr w:type="spellStart"/>
      <w:r>
        <w:rPr>
          <w:bCs/>
          <w:sz w:val="24"/>
          <w:szCs w:val="24"/>
        </w:rPr>
        <w:t>Rusvainé</w:t>
      </w:r>
      <w:proofErr w:type="spellEnd"/>
      <w:r>
        <w:rPr>
          <w:bCs/>
          <w:sz w:val="24"/>
          <w:szCs w:val="24"/>
        </w:rPr>
        <w:t xml:space="preserve"> Morvai Margitot Tenk Község Önkormányzata saját halottjának tekinti, így</w:t>
      </w:r>
      <w:r w:rsidRPr="00923D77">
        <w:rPr>
          <w:bCs/>
          <w:sz w:val="24"/>
          <w:szCs w:val="24"/>
        </w:rPr>
        <w:t xml:space="preserve"> Tenk Község Önkormányzata az elhunyt temetésének a költségeit a rendeletben foglalt mértékben </w:t>
      </w:r>
      <w:r>
        <w:rPr>
          <w:bCs/>
          <w:sz w:val="24"/>
          <w:szCs w:val="24"/>
        </w:rPr>
        <w:t>viseli</w:t>
      </w:r>
      <w:r w:rsidRPr="00923D77">
        <w:rPr>
          <w:bCs/>
          <w:sz w:val="24"/>
          <w:szCs w:val="24"/>
        </w:rPr>
        <w:t>.</w:t>
      </w:r>
    </w:p>
    <w:p w:rsidR="00773878" w:rsidRPr="00923D77" w:rsidRDefault="00773878" w:rsidP="00773878">
      <w:pPr>
        <w:jc w:val="both"/>
        <w:rPr>
          <w:bCs/>
          <w:sz w:val="24"/>
          <w:szCs w:val="24"/>
        </w:rPr>
      </w:pPr>
    </w:p>
    <w:p w:rsidR="00773878" w:rsidRPr="00923D77" w:rsidRDefault="00773878" w:rsidP="00773878">
      <w:pPr>
        <w:jc w:val="both"/>
        <w:rPr>
          <w:bCs/>
          <w:sz w:val="24"/>
          <w:szCs w:val="24"/>
        </w:rPr>
      </w:pPr>
      <w:r w:rsidRPr="00923D77">
        <w:rPr>
          <w:bCs/>
          <w:sz w:val="24"/>
          <w:szCs w:val="24"/>
        </w:rPr>
        <w:t xml:space="preserve">Határidő: </w:t>
      </w:r>
      <w:r w:rsidRPr="00923D77">
        <w:rPr>
          <w:bCs/>
          <w:sz w:val="24"/>
          <w:szCs w:val="24"/>
        </w:rPr>
        <w:tab/>
        <w:t>azonnal</w:t>
      </w:r>
    </w:p>
    <w:p w:rsidR="00773878" w:rsidRPr="00923D77" w:rsidRDefault="00773878" w:rsidP="00773878">
      <w:pPr>
        <w:jc w:val="both"/>
        <w:rPr>
          <w:bCs/>
          <w:sz w:val="24"/>
          <w:szCs w:val="24"/>
        </w:rPr>
      </w:pPr>
      <w:r w:rsidRPr="00923D77">
        <w:rPr>
          <w:bCs/>
          <w:sz w:val="24"/>
          <w:szCs w:val="24"/>
        </w:rPr>
        <w:t xml:space="preserve">Felelős: </w:t>
      </w:r>
      <w:r w:rsidRPr="00923D77">
        <w:rPr>
          <w:bCs/>
          <w:sz w:val="24"/>
          <w:szCs w:val="24"/>
        </w:rPr>
        <w:tab/>
        <w:t>Szopkó Tamás polgármester</w:t>
      </w:r>
    </w:p>
    <w:p w:rsidR="00773878" w:rsidRDefault="00773878" w:rsidP="00773878">
      <w:pPr>
        <w:jc w:val="both"/>
        <w:rPr>
          <w:bCs/>
          <w:sz w:val="24"/>
          <w:szCs w:val="24"/>
        </w:rPr>
      </w:pPr>
    </w:p>
    <w:p w:rsidR="00773878" w:rsidRDefault="00773878">
      <w:bookmarkStart w:id="0" w:name="_GoBack"/>
      <w:bookmarkEnd w:id="0"/>
    </w:p>
    <w:sectPr w:rsidR="0077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D751F"/>
    <w:multiLevelType w:val="hybridMultilevel"/>
    <w:tmpl w:val="451A87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8"/>
    <w:rsid w:val="00732A8A"/>
    <w:rsid w:val="007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6650A-7548-4789-9206-539FA141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8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8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2023-07-06T09:07:00Z</dcterms:created>
  <dcterms:modified xsi:type="dcterms:W3CDTF">2023-07-06T09:08:00Z</dcterms:modified>
</cp:coreProperties>
</file>