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EC" w:rsidRDefault="00647BEC" w:rsidP="00647BEC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 xml:space="preserve">41/2019.(VI.27.)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647BEC" w:rsidRPr="00867457" w:rsidRDefault="00647BEC" w:rsidP="00647BEC">
      <w:pPr>
        <w:jc w:val="both"/>
        <w:rPr>
          <w:sz w:val="24"/>
          <w:szCs w:val="24"/>
        </w:rPr>
      </w:pPr>
    </w:p>
    <w:p w:rsidR="00647BEC" w:rsidRPr="00213558" w:rsidRDefault="00647BEC" w:rsidP="00647BEC">
      <w:pPr>
        <w:jc w:val="both"/>
        <w:rPr>
          <w:bCs/>
          <w:sz w:val="24"/>
          <w:szCs w:val="24"/>
        </w:rPr>
      </w:pPr>
      <w:r w:rsidRPr="00213558">
        <w:rPr>
          <w:bCs/>
          <w:sz w:val="24"/>
          <w:szCs w:val="24"/>
        </w:rPr>
        <w:t>Tenk Községi Önkormányza</w:t>
      </w:r>
      <w:r>
        <w:rPr>
          <w:bCs/>
          <w:sz w:val="24"/>
          <w:szCs w:val="24"/>
        </w:rPr>
        <w:t>t Képviselő- testülete a Tenki C</w:t>
      </w:r>
      <w:r w:rsidRPr="00213558">
        <w:rPr>
          <w:bCs/>
          <w:sz w:val="24"/>
          <w:szCs w:val="24"/>
        </w:rPr>
        <w:t>sicsergő Óvoda és Konyha 2018/2019. nevelési évéről készült beszámolót a</w:t>
      </w:r>
      <w:r>
        <w:rPr>
          <w:bCs/>
          <w:sz w:val="24"/>
          <w:szCs w:val="24"/>
        </w:rPr>
        <w:t xml:space="preserve"> melléklet szerinti tartal</w:t>
      </w:r>
      <w:r w:rsidRPr="00213558">
        <w:rPr>
          <w:bCs/>
          <w:sz w:val="24"/>
          <w:szCs w:val="24"/>
        </w:rPr>
        <w:t>ommal elfogadja.</w:t>
      </w:r>
    </w:p>
    <w:p w:rsidR="00647BEC" w:rsidRPr="00213558" w:rsidRDefault="00647BEC" w:rsidP="00647BEC">
      <w:pPr>
        <w:jc w:val="both"/>
        <w:rPr>
          <w:bCs/>
          <w:sz w:val="24"/>
          <w:szCs w:val="24"/>
        </w:rPr>
      </w:pPr>
    </w:p>
    <w:p w:rsidR="00647BEC" w:rsidRPr="00213558" w:rsidRDefault="00647BEC" w:rsidP="00647BEC">
      <w:pPr>
        <w:jc w:val="both"/>
        <w:rPr>
          <w:bCs/>
          <w:sz w:val="24"/>
          <w:szCs w:val="24"/>
        </w:rPr>
      </w:pPr>
      <w:r w:rsidRPr="00213558"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ab/>
      </w:r>
      <w:r w:rsidRPr="00213558">
        <w:rPr>
          <w:bCs/>
          <w:sz w:val="24"/>
          <w:szCs w:val="24"/>
        </w:rPr>
        <w:t>Értelem szerint</w:t>
      </w:r>
    </w:p>
    <w:p w:rsidR="00647BEC" w:rsidRDefault="00647BEC" w:rsidP="00647BE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</w:t>
      </w:r>
      <w:r w:rsidRPr="00213558">
        <w:rPr>
          <w:bCs/>
          <w:sz w:val="24"/>
          <w:szCs w:val="24"/>
        </w:rPr>
        <w:t xml:space="preserve">elelős: </w:t>
      </w:r>
      <w:r>
        <w:rPr>
          <w:bCs/>
          <w:sz w:val="24"/>
          <w:szCs w:val="24"/>
        </w:rPr>
        <w:tab/>
      </w:r>
      <w:r w:rsidRPr="00213558">
        <w:rPr>
          <w:bCs/>
          <w:sz w:val="24"/>
          <w:szCs w:val="24"/>
        </w:rPr>
        <w:t>Szopkó Tamás polgármester</w:t>
      </w:r>
    </w:p>
    <w:p w:rsidR="00933686" w:rsidRDefault="00933686"/>
    <w:p w:rsidR="00647BEC" w:rsidRDefault="00647BEC" w:rsidP="00647BEC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42/2019.(VI.27.)</w:t>
      </w:r>
      <w:r w:rsidRPr="001B43E8">
        <w:rPr>
          <w:b/>
          <w:sz w:val="24"/>
          <w:szCs w:val="24"/>
          <w:u w:val="single"/>
        </w:rPr>
        <w:t xml:space="preserve"> </w:t>
      </w:r>
      <w:r w:rsidRPr="001B43E8">
        <w:rPr>
          <w:b/>
          <w:bCs/>
          <w:sz w:val="24"/>
          <w:szCs w:val="24"/>
          <w:u w:val="single"/>
        </w:rPr>
        <w:t>számú határozata:</w:t>
      </w:r>
    </w:p>
    <w:p w:rsidR="00647BEC" w:rsidRDefault="00647BEC" w:rsidP="00647BEC">
      <w:pPr>
        <w:jc w:val="both"/>
        <w:rPr>
          <w:sz w:val="24"/>
          <w:szCs w:val="24"/>
        </w:rPr>
      </w:pPr>
    </w:p>
    <w:p w:rsidR="00647BEC" w:rsidRPr="008A4EF7" w:rsidRDefault="00647BEC" w:rsidP="00647BEC">
      <w:pPr>
        <w:pStyle w:val="Listaszerbekezds"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8A4EF7">
        <w:rPr>
          <w:sz w:val="24"/>
          <w:szCs w:val="24"/>
        </w:rPr>
        <w:t xml:space="preserve">Tenk Községi Önkormányzat Képviselő-testülete akként határoz, hogy a </w:t>
      </w:r>
      <w:r>
        <w:rPr>
          <w:sz w:val="24"/>
          <w:szCs w:val="24"/>
        </w:rPr>
        <w:t>Hevesi közös Önkormányzati Hivatal</w:t>
      </w:r>
      <w:r w:rsidRPr="008A4EF7">
        <w:rPr>
          <w:sz w:val="24"/>
          <w:szCs w:val="24"/>
        </w:rPr>
        <w:t xml:space="preserve"> Szerve</w:t>
      </w:r>
      <w:r>
        <w:rPr>
          <w:sz w:val="24"/>
          <w:szCs w:val="24"/>
        </w:rPr>
        <w:t xml:space="preserve">zeti és Működési Szabályzata </w:t>
      </w:r>
      <w:r w:rsidRPr="008A4EF7">
        <w:rPr>
          <w:sz w:val="24"/>
          <w:szCs w:val="24"/>
        </w:rPr>
        <w:t>7. § (1) bekezdése szövege helyére a következő rendelkezés lép:</w:t>
      </w:r>
    </w:p>
    <w:p w:rsidR="00647BEC" w:rsidRPr="008A4EF7" w:rsidRDefault="00647BEC" w:rsidP="00647BEC">
      <w:pPr>
        <w:pStyle w:val="Listaszerbekezds"/>
        <w:ind w:left="284"/>
        <w:jc w:val="both"/>
        <w:rPr>
          <w:sz w:val="24"/>
          <w:szCs w:val="24"/>
        </w:rPr>
      </w:pPr>
    </w:p>
    <w:p w:rsidR="00647BEC" w:rsidRPr="008A4EF7" w:rsidRDefault="00647BEC" w:rsidP="00647BEC">
      <w:pPr>
        <w:pStyle w:val="Listaszerbekezds"/>
        <w:ind w:left="284"/>
        <w:jc w:val="both"/>
        <w:rPr>
          <w:sz w:val="24"/>
          <w:szCs w:val="24"/>
        </w:rPr>
      </w:pPr>
      <w:r w:rsidRPr="008A4EF7">
        <w:rPr>
          <w:b/>
          <w:spacing w:val="2"/>
          <w:sz w:val="24"/>
          <w:szCs w:val="24"/>
        </w:rPr>
        <w:t>„7. §</w:t>
      </w:r>
      <w:r w:rsidRPr="008A4EF7">
        <w:rPr>
          <w:spacing w:val="2"/>
          <w:sz w:val="24"/>
          <w:szCs w:val="24"/>
        </w:rPr>
        <w:t xml:space="preserve"> (1) </w:t>
      </w:r>
      <w:r w:rsidRPr="008A4EF7">
        <w:rPr>
          <w:sz w:val="24"/>
          <w:szCs w:val="24"/>
        </w:rPr>
        <w:t>A Hivatal az alábbi belső szervezeti egységekre tagolódik:</w:t>
      </w:r>
    </w:p>
    <w:p w:rsidR="00647BEC" w:rsidRPr="008A4EF7" w:rsidRDefault="00647BEC" w:rsidP="00647BEC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8A4EF7">
        <w:rPr>
          <w:sz w:val="24"/>
          <w:szCs w:val="24"/>
        </w:rPr>
        <w:t>Polgármesteri Kabinet</w:t>
      </w:r>
    </w:p>
    <w:p w:rsidR="00647BEC" w:rsidRPr="008A4EF7" w:rsidRDefault="00647BEC" w:rsidP="00647BEC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8A4EF7">
        <w:rPr>
          <w:sz w:val="24"/>
          <w:szCs w:val="24"/>
        </w:rPr>
        <w:t>Stratégiai iroda</w:t>
      </w:r>
    </w:p>
    <w:p w:rsidR="00647BEC" w:rsidRPr="008A4EF7" w:rsidRDefault="00647BEC" w:rsidP="00647BEC">
      <w:pPr>
        <w:ind w:left="708"/>
        <w:rPr>
          <w:sz w:val="24"/>
          <w:szCs w:val="24"/>
        </w:rPr>
      </w:pPr>
      <w:proofErr w:type="spellStart"/>
      <w:r w:rsidRPr="008A4EF7">
        <w:rPr>
          <w:sz w:val="24"/>
          <w:szCs w:val="24"/>
        </w:rPr>
        <w:t>ba</w:t>
      </w:r>
      <w:proofErr w:type="spellEnd"/>
      <w:r w:rsidRPr="008A4EF7">
        <w:rPr>
          <w:sz w:val="24"/>
          <w:szCs w:val="24"/>
        </w:rPr>
        <w:t>) Városfejlesztési és Vagyongazdálkodási csoport</w:t>
      </w:r>
    </w:p>
    <w:p w:rsidR="00647BEC" w:rsidRPr="008A4EF7" w:rsidRDefault="00647BEC" w:rsidP="00647BEC">
      <w:pPr>
        <w:ind w:left="708"/>
        <w:rPr>
          <w:sz w:val="24"/>
          <w:szCs w:val="24"/>
        </w:rPr>
      </w:pPr>
      <w:proofErr w:type="spellStart"/>
      <w:r w:rsidRPr="008A4EF7">
        <w:rPr>
          <w:sz w:val="24"/>
          <w:szCs w:val="24"/>
        </w:rPr>
        <w:t>bb</w:t>
      </w:r>
      <w:proofErr w:type="spellEnd"/>
      <w:r w:rsidRPr="008A4EF7">
        <w:rPr>
          <w:sz w:val="24"/>
          <w:szCs w:val="24"/>
        </w:rPr>
        <w:t>) Projektmenedzsment csoport</w:t>
      </w:r>
    </w:p>
    <w:p w:rsidR="00647BEC" w:rsidRPr="008A4EF7" w:rsidRDefault="00647BEC" w:rsidP="00647BEC">
      <w:pPr>
        <w:pStyle w:val="Listaszerbekezds"/>
        <w:keepLines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8A4EF7">
        <w:rPr>
          <w:sz w:val="24"/>
          <w:szCs w:val="24"/>
        </w:rPr>
        <w:t>Pénzügyi Iroda</w:t>
      </w:r>
    </w:p>
    <w:p w:rsidR="00647BEC" w:rsidRPr="008A4EF7" w:rsidRDefault="00647BEC" w:rsidP="00647BEC">
      <w:pPr>
        <w:pStyle w:val="Listaszerbekezds"/>
        <w:keepLines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8A4EF7">
        <w:rPr>
          <w:sz w:val="24"/>
          <w:szCs w:val="24"/>
        </w:rPr>
        <w:t>Városgondnoksági Iroda</w:t>
      </w:r>
    </w:p>
    <w:p w:rsidR="00647BEC" w:rsidRPr="008A4EF7" w:rsidRDefault="00647BEC" w:rsidP="00647BEC">
      <w:pPr>
        <w:pStyle w:val="Listaszerbekezds"/>
        <w:keepLines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8A4EF7">
        <w:rPr>
          <w:sz w:val="24"/>
          <w:szCs w:val="24"/>
        </w:rPr>
        <w:t>Hatósági, szociális és építésügyi iroda</w:t>
      </w:r>
    </w:p>
    <w:p w:rsidR="00647BEC" w:rsidRPr="008A4EF7" w:rsidRDefault="00647BEC" w:rsidP="00647BEC">
      <w:pPr>
        <w:ind w:left="708"/>
        <w:rPr>
          <w:sz w:val="24"/>
          <w:szCs w:val="24"/>
        </w:rPr>
      </w:pPr>
      <w:proofErr w:type="spellStart"/>
      <w:r w:rsidRPr="008A4EF7">
        <w:rPr>
          <w:sz w:val="24"/>
          <w:szCs w:val="24"/>
        </w:rPr>
        <w:t>ea</w:t>
      </w:r>
      <w:proofErr w:type="spellEnd"/>
      <w:r w:rsidRPr="008A4EF7">
        <w:rPr>
          <w:sz w:val="24"/>
          <w:szCs w:val="24"/>
        </w:rPr>
        <w:t>) Szociális csoport</w:t>
      </w:r>
    </w:p>
    <w:p w:rsidR="00647BEC" w:rsidRPr="008A4EF7" w:rsidRDefault="00647BEC" w:rsidP="00647BEC">
      <w:pPr>
        <w:ind w:left="708"/>
        <w:rPr>
          <w:sz w:val="24"/>
          <w:szCs w:val="24"/>
        </w:rPr>
      </w:pPr>
      <w:proofErr w:type="gramStart"/>
      <w:r w:rsidRPr="008A4EF7">
        <w:rPr>
          <w:sz w:val="24"/>
          <w:szCs w:val="24"/>
        </w:rPr>
        <w:t>eb</w:t>
      </w:r>
      <w:proofErr w:type="gramEnd"/>
      <w:r w:rsidRPr="008A4EF7">
        <w:rPr>
          <w:sz w:val="24"/>
          <w:szCs w:val="24"/>
        </w:rPr>
        <w:t>) Hatósági csoport</w:t>
      </w:r>
    </w:p>
    <w:p w:rsidR="00647BEC" w:rsidRPr="008A4EF7" w:rsidRDefault="00647BEC" w:rsidP="00647BEC">
      <w:pPr>
        <w:ind w:left="708"/>
        <w:rPr>
          <w:sz w:val="24"/>
          <w:szCs w:val="24"/>
        </w:rPr>
      </w:pPr>
      <w:proofErr w:type="spellStart"/>
      <w:r w:rsidRPr="008A4EF7">
        <w:rPr>
          <w:sz w:val="24"/>
          <w:szCs w:val="24"/>
        </w:rPr>
        <w:t>ec</w:t>
      </w:r>
      <w:proofErr w:type="spellEnd"/>
      <w:r w:rsidRPr="008A4EF7">
        <w:rPr>
          <w:sz w:val="24"/>
          <w:szCs w:val="24"/>
        </w:rPr>
        <w:t>) Építési csoport</w:t>
      </w:r>
    </w:p>
    <w:p w:rsidR="00647BEC" w:rsidRPr="008A4EF7" w:rsidRDefault="00647BEC" w:rsidP="00647BEC">
      <w:pPr>
        <w:ind w:left="708"/>
        <w:rPr>
          <w:sz w:val="24"/>
          <w:szCs w:val="24"/>
        </w:rPr>
      </w:pPr>
      <w:proofErr w:type="spellStart"/>
      <w:r w:rsidRPr="008A4EF7">
        <w:rPr>
          <w:sz w:val="24"/>
          <w:szCs w:val="24"/>
        </w:rPr>
        <w:t>ed</w:t>
      </w:r>
      <w:proofErr w:type="spellEnd"/>
      <w:r w:rsidRPr="008A4EF7">
        <w:rPr>
          <w:sz w:val="24"/>
          <w:szCs w:val="24"/>
        </w:rPr>
        <w:t>) Adócsoport</w:t>
      </w:r>
    </w:p>
    <w:p w:rsidR="00647BEC" w:rsidRPr="008A4EF7" w:rsidRDefault="00647BEC" w:rsidP="00647BEC">
      <w:pPr>
        <w:pStyle w:val="Listaszerbekezds"/>
        <w:keepLines/>
        <w:numPr>
          <w:ilvl w:val="0"/>
          <w:numId w:val="2"/>
        </w:numPr>
        <w:overflowPunct/>
        <w:autoSpaceDE/>
        <w:autoSpaceDN/>
        <w:adjustRightInd/>
        <w:spacing w:line="276" w:lineRule="auto"/>
        <w:contextualSpacing/>
        <w:jc w:val="both"/>
        <w:rPr>
          <w:sz w:val="24"/>
          <w:szCs w:val="24"/>
        </w:rPr>
      </w:pPr>
      <w:r w:rsidRPr="008A4EF7">
        <w:rPr>
          <w:sz w:val="24"/>
          <w:szCs w:val="24"/>
        </w:rPr>
        <w:t>Tenk Kirendeltségi Iroda”</w:t>
      </w:r>
    </w:p>
    <w:p w:rsidR="00647BEC" w:rsidRPr="008A4EF7" w:rsidRDefault="00647BEC" w:rsidP="00647BEC">
      <w:pPr>
        <w:pStyle w:val="Listaszerbekezds"/>
        <w:keepLines/>
        <w:jc w:val="both"/>
        <w:rPr>
          <w:sz w:val="24"/>
          <w:szCs w:val="24"/>
        </w:rPr>
      </w:pPr>
    </w:p>
    <w:p w:rsidR="00647BEC" w:rsidRPr="008A4EF7" w:rsidRDefault="00647BEC" w:rsidP="00647BEC">
      <w:pPr>
        <w:pStyle w:val="Listaszerbekezds"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8A4EF7">
        <w:rPr>
          <w:sz w:val="24"/>
          <w:szCs w:val="24"/>
        </w:rPr>
        <w:t xml:space="preserve">Tenk Községi Önkormányzat Képviselő-testülete akként határoz, hogy a Heves </w:t>
      </w:r>
      <w:r>
        <w:rPr>
          <w:sz w:val="24"/>
          <w:szCs w:val="24"/>
        </w:rPr>
        <w:t>Közös Önkormányzati Hivatal</w:t>
      </w:r>
      <w:r w:rsidRPr="008A4EF7">
        <w:rPr>
          <w:sz w:val="24"/>
          <w:szCs w:val="24"/>
        </w:rPr>
        <w:t xml:space="preserve"> Szervezeti és Működés</w:t>
      </w:r>
      <w:r>
        <w:rPr>
          <w:sz w:val="24"/>
          <w:szCs w:val="24"/>
        </w:rPr>
        <w:t>i Szabályzatána</w:t>
      </w:r>
      <w:r w:rsidRPr="008A4EF7">
        <w:rPr>
          <w:sz w:val="24"/>
          <w:szCs w:val="24"/>
        </w:rPr>
        <w:t>k 15. § (1) bekezdése rendelkezéseit hatályon kívül helyezi.</w:t>
      </w:r>
    </w:p>
    <w:p w:rsidR="00647BEC" w:rsidRPr="008A4EF7" w:rsidRDefault="00647BEC" w:rsidP="00647BEC">
      <w:pPr>
        <w:pStyle w:val="Listaszerbekezds"/>
        <w:ind w:left="284"/>
        <w:jc w:val="both"/>
        <w:rPr>
          <w:sz w:val="24"/>
          <w:szCs w:val="24"/>
        </w:rPr>
      </w:pPr>
    </w:p>
    <w:p w:rsidR="00647BEC" w:rsidRPr="008A4EF7" w:rsidRDefault="00647BEC" w:rsidP="00647BEC">
      <w:pPr>
        <w:pStyle w:val="Listaszerbekezds"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8A4EF7">
        <w:rPr>
          <w:sz w:val="24"/>
          <w:szCs w:val="24"/>
        </w:rPr>
        <w:t xml:space="preserve">Tenk Községi Önkormányzat Képviselő-testülete akként határoz, hogy </w:t>
      </w:r>
      <w:r>
        <w:rPr>
          <w:sz w:val="24"/>
          <w:szCs w:val="24"/>
        </w:rPr>
        <w:t xml:space="preserve">a Hevesi közös Önkormányzati Hivatal </w:t>
      </w:r>
      <w:r w:rsidRPr="008A4EF7">
        <w:rPr>
          <w:sz w:val="24"/>
          <w:szCs w:val="24"/>
        </w:rPr>
        <w:t>Szervezeti és Működés</w:t>
      </w:r>
      <w:r>
        <w:rPr>
          <w:sz w:val="24"/>
          <w:szCs w:val="24"/>
        </w:rPr>
        <w:t>i Szabályzatá</w:t>
      </w:r>
      <w:r w:rsidRPr="008A4EF7">
        <w:rPr>
          <w:sz w:val="24"/>
          <w:szCs w:val="24"/>
        </w:rPr>
        <w:t>n</w:t>
      </w:r>
      <w:r>
        <w:rPr>
          <w:sz w:val="24"/>
          <w:szCs w:val="24"/>
        </w:rPr>
        <w:t>a</w:t>
      </w:r>
      <w:r w:rsidRPr="008A4EF7">
        <w:rPr>
          <w:sz w:val="24"/>
          <w:szCs w:val="24"/>
        </w:rPr>
        <w:t>k 15. § (3) bekezdése szövege a következőképpen változik:</w:t>
      </w:r>
    </w:p>
    <w:p w:rsidR="00647BEC" w:rsidRPr="008A4EF7" w:rsidRDefault="00647BEC" w:rsidP="00647BEC">
      <w:pPr>
        <w:pStyle w:val="Listaszerbekezds"/>
        <w:ind w:left="284"/>
        <w:jc w:val="both"/>
        <w:rPr>
          <w:sz w:val="24"/>
          <w:szCs w:val="24"/>
        </w:rPr>
      </w:pPr>
    </w:p>
    <w:p w:rsidR="00647BEC" w:rsidRPr="008A4EF7" w:rsidRDefault="00647BEC" w:rsidP="00647BEC">
      <w:pPr>
        <w:ind w:left="284"/>
        <w:jc w:val="both"/>
        <w:rPr>
          <w:sz w:val="24"/>
          <w:szCs w:val="24"/>
        </w:rPr>
      </w:pPr>
      <w:r w:rsidRPr="008A4EF7">
        <w:rPr>
          <w:sz w:val="24"/>
          <w:szCs w:val="24"/>
        </w:rPr>
        <w:t>„15. § (3) A Pénzügyi Iroda</w:t>
      </w:r>
      <w:r w:rsidRPr="008A4EF7">
        <w:rPr>
          <w:strike/>
          <w:sz w:val="24"/>
          <w:szCs w:val="24"/>
        </w:rPr>
        <w:t xml:space="preserve"> </w:t>
      </w:r>
      <w:r w:rsidRPr="008A4EF7">
        <w:rPr>
          <w:sz w:val="24"/>
          <w:szCs w:val="24"/>
        </w:rPr>
        <w:t>feladatait a Szabályzat állapítja meg.”</w:t>
      </w:r>
    </w:p>
    <w:p w:rsidR="00647BEC" w:rsidRPr="008A4EF7" w:rsidRDefault="00647BEC" w:rsidP="00647BEC">
      <w:pPr>
        <w:pStyle w:val="Listaszerbekezds"/>
        <w:ind w:left="284"/>
        <w:jc w:val="both"/>
        <w:rPr>
          <w:sz w:val="24"/>
          <w:szCs w:val="24"/>
        </w:rPr>
      </w:pPr>
    </w:p>
    <w:p w:rsidR="00647BEC" w:rsidRPr="008A4EF7" w:rsidRDefault="00647BEC" w:rsidP="00647BEC">
      <w:pPr>
        <w:pStyle w:val="Listaszerbekezds"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8A4EF7">
        <w:rPr>
          <w:sz w:val="24"/>
          <w:szCs w:val="24"/>
        </w:rPr>
        <w:t xml:space="preserve">Tenk Községi Önkormányzat Képviselő-testülete akként határoz, hogy </w:t>
      </w:r>
      <w:r>
        <w:rPr>
          <w:sz w:val="24"/>
          <w:szCs w:val="24"/>
        </w:rPr>
        <w:t xml:space="preserve">a Hevesi Közös Önkormányzati Hivatal </w:t>
      </w:r>
      <w:r w:rsidRPr="008A4EF7">
        <w:rPr>
          <w:sz w:val="24"/>
          <w:szCs w:val="24"/>
        </w:rPr>
        <w:t>Szervezeti és Működés</w:t>
      </w:r>
      <w:r>
        <w:rPr>
          <w:sz w:val="24"/>
          <w:szCs w:val="24"/>
        </w:rPr>
        <w:t xml:space="preserve">i Szabályzatának </w:t>
      </w:r>
      <w:r w:rsidRPr="008A4EF7">
        <w:rPr>
          <w:sz w:val="24"/>
          <w:szCs w:val="24"/>
        </w:rPr>
        <w:t>Hatósági, Szociális és építésügyi Iroda címe a következőképpen módosul:</w:t>
      </w:r>
    </w:p>
    <w:p w:rsidR="00647BEC" w:rsidRPr="008A4EF7" w:rsidRDefault="00647BEC" w:rsidP="00647BEC">
      <w:pPr>
        <w:jc w:val="both"/>
        <w:rPr>
          <w:sz w:val="24"/>
          <w:szCs w:val="24"/>
        </w:rPr>
      </w:pPr>
    </w:p>
    <w:p w:rsidR="00647BEC" w:rsidRPr="008A4EF7" w:rsidRDefault="00647BEC" w:rsidP="00647BEC">
      <w:pPr>
        <w:jc w:val="center"/>
        <w:rPr>
          <w:b/>
          <w:sz w:val="24"/>
          <w:szCs w:val="24"/>
        </w:rPr>
      </w:pPr>
      <w:r w:rsidRPr="008A4EF7">
        <w:rPr>
          <w:b/>
          <w:sz w:val="24"/>
          <w:szCs w:val="24"/>
        </w:rPr>
        <w:t xml:space="preserve">„Hatósági, szociális </w:t>
      </w:r>
      <w:r w:rsidRPr="008A4EF7">
        <w:rPr>
          <w:b/>
          <w:strike/>
          <w:sz w:val="24"/>
          <w:szCs w:val="24"/>
        </w:rPr>
        <w:t>és</w:t>
      </w:r>
      <w:r w:rsidRPr="008A4EF7">
        <w:rPr>
          <w:b/>
          <w:sz w:val="24"/>
          <w:szCs w:val="24"/>
        </w:rPr>
        <w:t xml:space="preserve"> építésügyi és adó Iroda</w:t>
      </w:r>
    </w:p>
    <w:p w:rsidR="00647BEC" w:rsidRPr="008A4EF7" w:rsidRDefault="00647BEC" w:rsidP="00647BEC">
      <w:pPr>
        <w:rPr>
          <w:sz w:val="24"/>
          <w:szCs w:val="24"/>
        </w:rPr>
      </w:pPr>
    </w:p>
    <w:p w:rsidR="00647BEC" w:rsidRPr="008A4EF7" w:rsidRDefault="00647BEC" w:rsidP="00647BEC">
      <w:pPr>
        <w:jc w:val="both"/>
        <w:rPr>
          <w:sz w:val="24"/>
          <w:szCs w:val="24"/>
        </w:rPr>
      </w:pPr>
      <w:r w:rsidRPr="008A4EF7">
        <w:rPr>
          <w:sz w:val="24"/>
          <w:szCs w:val="24"/>
        </w:rPr>
        <w:t xml:space="preserve">16. § (1) A Hatósági, szociális </w:t>
      </w:r>
      <w:r w:rsidRPr="008A4EF7">
        <w:rPr>
          <w:strike/>
          <w:sz w:val="24"/>
          <w:szCs w:val="24"/>
        </w:rPr>
        <w:t>és</w:t>
      </w:r>
      <w:r w:rsidRPr="008A4EF7">
        <w:rPr>
          <w:sz w:val="24"/>
          <w:szCs w:val="24"/>
        </w:rPr>
        <w:t xml:space="preserve"> építésügyi és adó iroda az Alapítók jogszabályban rögzített hatósági, szociális </w:t>
      </w:r>
      <w:r w:rsidRPr="008A4EF7">
        <w:rPr>
          <w:strike/>
          <w:sz w:val="24"/>
          <w:szCs w:val="24"/>
        </w:rPr>
        <w:t>és</w:t>
      </w:r>
      <w:r w:rsidRPr="008A4EF7">
        <w:rPr>
          <w:sz w:val="24"/>
          <w:szCs w:val="24"/>
        </w:rPr>
        <w:t xml:space="preserve"> építésügyi és adózással összefüggő feladatköre ellátásának szervezeti egysége, amely a feladatait a Hatósági csoporton, a Szociális csoporton </w:t>
      </w:r>
      <w:r w:rsidRPr="008A4EF7">
        <w:rPr>
          <w:strike/>
          <w:sz w:val="24"/>
          <w:szCs w:val="24"/>
        </w:rPr>
        <w:t>és</w:t>
      </w:r>
      <w:r w:rsidRPr="008A4EF7">
        <w:rPr>
          <w:sz w:val="24"/>
          <w:szCs w:val="24"/>
        </w:rPr>
        <w:t xml:space="preserve"> az Építésügyi csoporton és az Adó csoporton keresztül látja el.</w:t>
      </w:r>
    </w:p>
    <w:p w:rsidR="00647BEC" w:rsidRPr="008A4EF7" w:rsidRDefault="00647BEC" w:rsidP="00647BEC">
      <w:pPr>
        <w:jc w:val="both"/>
        <w:rPr>
          <w:sz w:val="24"/>
          <w:szCs w:val="24"/>
        </w:rPr>
      </w:pPr>
    </w:p>
    <w:p w:rsidR="00647BEC" w:rsidRPr="008A4EF7" w:rsidRDefault="00647BEC" w:rsidP="00647BEC">
      <w:pPr>
        <w:jc w:val="both"/>
        <w:rPr>
          <w:sz w:val="24"/>
          <w:szCs w:val="24"/>
        </w:rPr>
      </w:pPr>
      <w:r w:rsidRPr="008A4EF7">
        <w:rPr>
          <w:sz w:val="24"/>
          <w:szCs w:val="24"/>
        </w:rPr>
        <w:t xml:space="preserve">(2) A Hatósági, szociális </w:t>
      </w:r>
      <w:r w:rsidRPr="008A4EF7">
        <w:rPr>
          <w:strike/>
          <w:sz w:val="24"/>
          <w:szCs w:val="24"/>
        </w:rPr>
        <w:t>és</w:t>
      </w:r>
      <w:r w:rsidRPr="008A4EF7">
        <w:rPr>
          <w:sz w:val="24"/>
          <w:szCs w:val="24"/>
        </w:rPr>
        <w:t xml:space="preserve"> építésügyi és adó iroda, azon belül is az Hatósági csoport, a Szociális csoport </w:t>
      </w:r>
      <w:r w:rsidRPr="008A4EF7">
        <w:rPr>
          <w:strike/>
          <w:sz w:val="24"/>
          <w:szCs w:val="24"/>
        </w:rPr>
        <w:t>és</w:t>
      </w:r>
      <w:r w:rsidRPr="008A4EF7">
        <w:rPr>
          <w:sz w:val="24"/>
          <w:szCs w:val="24"/>
        </w:rPr>
        <w:t xml:space="preserve"> az Építésügyi csoport és az Adócsoport feladatait a Szabályzat állapítja meg.”</w:t>
      </w:r>
    </w:p>
    <w:p w:rsidR="00647BEC" w:rsidRPr="008A4EF7" w:rsidRDefault="00647BEC" w:rsidP="00647BEC">
      <w:pPr>
        <w:jc w:val="both"/>
        <w:rPr>
          <w:sz w:val="24"/>
          <w:szCs w:val="24"/>
        </w:rPr>
      </w:pPr>
    </w:p>
    <w:p w:rsidR="00647BEC" w:rsidRPr="008A4EF7" w:rsidRDefault="00647BEC" w:rsidP="00647BEC">
      <w:pPr>
        <w:pStyle w:val="Listaszerbekezds"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284" w:hanging="284"/>
        <w:contextualSpacing/>
        <w:jc w:val="both"/>
        <w:rPr>
          <w:sz w:val="24"/>
          <w:szCs w:val="24"/>
        </w:rPr>
      </w:pPr>
      <w:r w:rsidRPr="008A4EF7">
        <w:rPr>
          <w:sz w:val="24"/>
          <w:szCs w:val="24"/>
        </w:rPr>
        <w:t>A jelen határozatban megállapított változások 2019. július 1. napjával lépnek hatályba.</w:t>
      </w:r>
    </w:p>
    <w:p w:rsidR="00647BEC" w:rsidRPr="008A4EF7" w:rsidRDefault="00647BEC" w:rsidP="00647BEC">
      <w:pPr>
        <w:jc w:val="both"/>
        <w:rPr>
          <w:sz w:val="24"/>
          <w:szCs w:val="24"/>
        </w:rPr>
      </w:pPr>
    </w:p>
    <w:p w:rsidR="00647BEC" w:rsidRPr="008A4EF7" w:rsidRDefault="00647BEC" w:rsidP="00647BEC">
      <w:pPr>
        <w:jc w:val="both"/>
        <w:rPr>
          <w:sz w:val="24"/>
          <w:szCs w:val="24"/>
        </w:rPr>
      </w:pPr>
      <w:r w:rsidRPr="008A4EF7">
        <w:rPr>
          <w:sz w:val="24"/>
          <w:szCs w:val="24"/>
          <w:u w:val="single"/>
        </w:rPr>
        <w:t>Felelős:</w:t>
      </w:r>
      <w:r w:rsidRPr="008A4EF7">
        <w:rPr>
          <w:sz w:val="24"/>
          <w:szCs w:val="24"/>
        </w:rPr>
        <w:tab/>
        <w:t>Szopkó Tamás polgármester</w:t>
      </w:r>
    </w:p>
    <w:p w:rsidR="00647BEC" w:rsidRPr="008A4EF7" w:rsidRDefault="00647BEC" w:rsidP="00647BEC">
      <w:pPr>
        <w:jc w:val="both"/>
        <w:rPr>
          <w:sz w:val="24"/>
          <w:szCs w:val="24"/>
        </w:rPr>
      </w:pPr>
      <w:r w:rsidRPr="008A4EF7">
        <w:rPr>
          <w:sz w:val="24"/>
          <w:szCs w:val="24"/>
          <w:u w:val="single"/>
        </w:rPr>
        <w:t>Határidő:</w:t>
      </w:r>
      <w:r w:rsidRPr="008A4EF7">
        <w:rPr>
          <w:sz w:val="24"/>
          <w:szCs w:val="24"/>
        </w:rPr>
        <w:t xml:space="preserve"> </w:t>
      </w:r>
      <w:r w:rsidRPr="008A4EF7">
        <w:rPr>
          <w:sz w:val="24"/>
          <w:szCs w:val="24"/>
        </w:rPr>
        <w:tab/>
      </w:r>
      <w:r>
        <w:rPr>
          <w:sz w:val="24"/>
          <w:szCs w:val="24"/>
        </w:rPr>
        <w:t>értelem szerint</w:t>
      </w:r>
    </w:p>
    <w:p w:rsidR="00647BEC" w:rsidRDefault="00647BEC"/>
    <w:p w:rsidR="00647BEC" w:rsidRDefault="00647BEC" w:rsidP="00647BEC">
      <w:pPr>
        <w:jc w:val="both"/>
        <w:rPr>
          <w:b/>
          <w:bCs/>
          <w:sz w:val="24"/>
          <w:szCs w:val="24"/>
          <w:u w:val="single"/>
        </w:rPr>
      </w:pPr>
      <w:r w:rsidRPr="001B43E8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43/2019.(VI.27.)</w:t>
      </w:r>
      <w:r w:rsidRPr="001B43E8"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számú határozata:</w:t>
      </w:r>
    </w:p>
    <w:p w:rsidR="00647BEC" w:rsidRDefault="00647BEC" w:rsidP="00647BEC">
      <w:pPr>
        <w:jc w:val="both"/>
        <w:rPr>
          <w:b/>
          <w:bCs/>
          <w:sz w:val="24"/>
          <w:szCs w:val="24"/>
          <w:u w:val="single"/>
        </w:rPr>
      </w:pPr>
    </w:p>
    <w:p w:rsidR="00647BEC" w:rsidRPr="00D55775" w:rsidRDefault="00647BEC" w:rsidP="00647B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Tenk Község Önkormányzat Képviselő-testület </w:t>
      </w:r>
      <w:r w:rsidRPr="00D55775">
        <w:rPr>
          <w:sz w:val="24"/>
          <w:szCs w:val="24"/>
        </w:rPr>
        <w:t xml:space="preserve">Szopkó Tamás polgármester részére </w:t>
      </w:r>
      <w:r>
        <w:rPr>
          <w:sz w:val="24"/>
          <w:szCs w:val="24"/>
        </w:rPr>
        <w:t>2019. év első hat hónapjára eső időszakra 4</w:t>
      </w:r>
      <w:r w:rsidRPr="00D55775">
        <w:rPr>
          <w:sz w:val="24"/>
          <w:szCs w:val="24"/>
        </w:rPr>
        <w:t xml:space="preserve"> havi illetményének</w:t>
      </w:r>
      <w:r>
        <w:rPr>
          <w:sz w:val="24"/>
          <w:szCs w:val="24"/>
        </w:rPr>
        <w:t>,</w:t>
      </w:r>
      <w:r w:rsidRPr="00D55775">
        <w:rPr>
          <w:sz w:val="24"/>
          <w:szCs w:val="24"/>
        </w:rPr>
        <w:t xml:space="preserve"> </w:t>
      </w:r>
      <w:r>
        <w:rPr>
          <w:sz w:val="24"/>
          <w:szCs w:val="24"/>
        </w:rPr>
        <w:t>azaz 1.642.000</w:t>
      </w:r>
      <w:r w:rsidRPr="00D55775">
        <w:rPr>
          <w:sz w:val="24"/>
          <w:szCs w:val="24"/>
        </w:rPr>
        <w:t xml:space="preserve">,- Ft </w:t>
      </w:r>
      <w:r>
        <w:rPr>
          <w:sz w:val="24"/>
          <w:szCs w:val="24"/>
        </w:rPr>
        <w:t xml:space="preserve">összegnek </w:t>
      </w:r>
      <w:r w:rsidRPr="00D55775">
        <w:rPr>
          <w:sz w:val="24"/>
          <w:szCs w:val="24"/>
        </w:rPr>
        <w:t xml:space="preserve">megfelelő jutalmat állapít meg, </w:t>
      </w:r>
      <w:r>
        <w:rPr>
          <w:sz w:val="24"/>
          <w:szCs w:val="24"/>
        </w:rPr>
        <w:t>amelynek az összeg Tenk Község Önkormányzat 2019. évi költségvetése általános tartalék során rendelkezésre áll</w:t>
      </w:r>
      <w:r w:rsidRPr="00D55775">
        <w:rPr>
          <w:sz w:val="24"/>
          <w:szCs w:val="24"/>
        </w:rPr>
        <w:t>.</w:t>
      </w:r>
    </w:p>
    <w:p w:rsidR="00647BEC" w:rsidRPr="00D55775" w:rsidRDefault="00647BEC" w:rsidP="00647BEC">
      <w:pPr>
        <w:jc w:val="both"/>
        <w:rPr>
          <w:sz w:val="24"/>
          <w:szCs w:val="24"/>
        </w:rPr>
      </w:pPr>
    </w:p>
    <w:p w:rsidR="00647BEC" w:rsidRDefault="00647BEC" w:rsidP="00647BEC">
      <w:pPr>
        <w:jc w:val="both"/>
        <w:rPr>
          <w:sz w:val="24"/>
          <w:szCs w:val="24"/>
        </w:rPr>
      </w:pPr>
      <w:r>
        <w:rPr>
          <w:sz w:val="24"/>
          <w:szCs w:val="24"/>
        </w:rPr>
        <w:t>Határidő:</w:t>
      </w:r>
      <w:r>
        <w:rPr>
          <w:sz w:val="24"/>
          <w:szCs w:val="24"/>
        </w:rPr>
        <w:tab/>
        <w:t>2019. július 15.</w:t>
      </w:r>
    </w:p>
    <w:p w:rsidR="00647BEC" w:rsidRDefault="00647BEC" w:rsidP="00647BEC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</w:t>
      </w:r>
      <w:proofErr w:type="gramStart"/>
      <w:r>
        <w:rPr>
          <w:sz w:val="24"/>
          <w:szCs w:val="24"/>
        </w:rPr>
        <w:t xml:space="preserve">:   </w:t>
      </w:r>
      <w:r>
        <w:rPr>
          <w:sz w:val="24"/>
          <w:szCs w:val="24"/>
        </w:rPr>
        <w:tab/>
        <w:t>dr.</w:t>
      </w:r>
      <w:proofErr w:type="gramEnd"/>
      <w:r>
        <w:rPr>
          <w:sz w:val="24"/>
          <w:szCs w:val="24"/>
        </w:rPr>
        <w:t xml:space="preserve"> Nagy Péter jegyző</w:t>
      </w:r>
    </w:p>
    <w:p w:rsidR="00647BEC" w:rsidRDefault="00647BEC">
      <w:bookmarkStart w:id="0" w:name="_GoBack"/>
      <w:bookmarkEnd w:id="0"/>
    </w:p>
    <w:sectPr w:rsidR="0064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15622"/>
    <w:multiLevelType w:val="hybridMultilevel"/>
    <w:tmpl w:val="94ACF60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7485B"/>
    <w:multiLevelType w:val="hybridMultilevel"/>
    <w:tmpl w:val="284C5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EC"/>
    <w:rsid w:val="00647BEC"/>
    <w:rsid w:val="0093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3BC2D-3E05-47B6-8724-5194F2CD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7BE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47B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2023-07-03T07:51:00Z</dcterms:created>
  <dcterms:modified xsi:type="dcterms:W3CDTF">2023-07-03T07:53:00Z</dcterms:modified>
</cp:coreProperties>
</file>